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354663">
              <w:rPr>
                <w:rFonts w:ascii="Times New Roman" w:hAnsi="Times New Roman" w:cs="Times New Roman"/>
                <w:b/>
                <w:sz w:val="36"/>
                <w:szCs w:val="36"/>
              </w:rPr>
              <w:t>D’ANKOSIBE  MANAKAMBAHINY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360E37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8"/>
        <w:gridCol w:w="4062"/>
        <w:gridCol w:w="4036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354663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l principal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E5D52"/>
    <w:rsid w:val="000F5188"/>
    <w:rsid w:val="00257531"/>
    <w:rsid w:val="00343E6F"/>
    <w:rsid w:val="00354663"/>
    <w:rsid w:val="00360E37"/>
    <w:rsid w:val="003C2F61"/>
    <w:rsid w:val="00655CD5"/>
    <w:rsid w:val="0071582F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1568-7882-4F38-8A82-67CF5353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2022-12-19T04:54:00Z</dcterms:modified>
</cp:coreProperties>
</file>