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10D7" w14:textId="77777777" w:rsidR="00AE38F8" w:rsidRPr="00EB6B37" w:rsidRDefault="00AE38F8">
      <w:pPr>
        <w:widowControl w:val="0"/>
        <w:rPr>
          <w:lang w:val="en-GB"/>
        </w:rPr>
      </w:pPr>
    </w:p>
    <w:p w14:paraId="320BB37D" w14:textId="77777777" w:rsidR="00AE38F8" w:rsidRPr="008520B6" w:rsidRDefault="00AE38F8">
      <w:pPr>
        <w:pStyle w:val="oddl-nadpis"/>
        <w:widowControl/>
        <w:jc w:val="center"/>
        <w:rPr>
          <w:rFonts w:ascii="Times New Roman" w:hAnsi="Times New Roman"/>
          <w:sz w:val="28"/>
          <w:szCs w:val="28"/>
        </w:rPr>
      </w:pPr>
      <w:r>
        <w:rPr>
          <w:rFonts w:ascii="Times New Roman" w:hAnsi="Times New Roman"/>
          <w:sz w:val="28"/>
          <w:szCs w:val="28"/>
        </w:rPr>
        <w:t>VOLUME 1</w:t>
      </w:r>
    </w:p>
    <w:p w14:paraId="05F1A2C6" w14:textId="77777777" w:rsidR="00FF0987" w:rsidRPr="00CF187C" w:rsidRDefault="00FF0987">
      <w:pPr>
        <w:pStyle w:val="Titre1"/>
        <w:rPr>
          <w:rFonts w:ascii="Times New Roman" w:hAnsi="Times New Roman"/>
          <w:color w:val="auto"/>
          <w:szCs w:val="28"/>
          <w:lang w:val="fr-BE"/>
        </w:rPr>
      </w:pPr>
    </w:p>
    <w:p w14:paraId="21FE29AC" w14:textId="77777777" w:rsidR="008520B6" w:rsidRPr="008520B6" w:rsidRDefault="00AE38F8">
      <w:pPr>
        <w:pStyle w:val="Titre1"/>
        <w:rPr>
          <w:rFonts w:ascii="Times New Roman" w:hAnsi="Times New Roman"/>
          <w:color w:val="auto"/>
          <w:szCs w:val="28"/>
        </w:rPr>
      </w:pPr>
      <w:r>
        <w:rPr>
          <w:rFonts w:ascii="Times New Roman" w:hAnsi="Times New Roman"/>
          <w:color w:val="auto"/>
          <w:szCs w:val="28"/>
        </w:rPr>
        <w:t>SECTION 5</w:t>
      </w:r>
    </w:p>
    <w:p w14:paraId="2E91779D" w14:textId="77777777" w:rsidR="00AE38F8" w:rsidRPr="007F7874" w:rsidRDefault="00AE38F8" w:rsidP="007F7874">
      <w:pPr>
        <w:pStyle w:val="oddl-nadpis"/>
        <w:widowControl/>
        <w:jc w:val="center"/>
        <w:rPr>
          <w:rFonts w:ascii="Times New Roman" w:hAnsi="Times New Roman"/>
          <w:sz w:val="28"/>
          <w:szCs w:val="28"/>
        </w:rPr>
        <w:sectPr w:rsidR="00AE38F8" w:rsidRPr="007F7874" w:rsidSect="00787C65">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298" w:right="1298" w:bottom="1077" w:left="1298" w:header="720" w:footer="720" w:gutter="0"/>
          <w:pgNumType w:start="1"/>
          <w:cols w:space="720"/>
          <w:vAlign w:val="center"/>
          <w:noEndnote/>
          <w:docGrid w:linePitch="326"/>
        </w:sectPr>
      </w:pPr>
      <w:r>
        <w:t xml:space="preserve"> </w:t>
      </w:r>
      <w:r>
        <w:br/>
      </w:r>
      <w:bookmarkStart w:id="0" w:name="_Toc41823869"/>
      <w:r>
        <w:rPr>
          <w:rFonts w:ascii="Times New Roman" w:hAnsi="Times New Roman"/>
          <w:sz w:val="28"/>
          <w:szCs w:val="28"/>
        </w:rPr>
        <w:t xml:space="preserve">GRILLE D'ÉVALUATION </w:t>
      </w:r>
      <w:bookmarkEnd w:id="0"/>
    </w:p>
    <w:p w14:paraId="1DA68A7E" w14:textId="77777777" w:rsidR="00912492" w:rsidRDefault="00AE38F8" w:rsidP="00D852C4">
      <w:pPr>
        <w:pStyle w:val="Titre2"/>
        <w:ind w:left="851" w:firstLine="0"/>
        <w:jc w:val="center"/>
        <w:rPr>
          <w:rFonts w:ascii="Times New Roman" w:hAnsi="Times New Roman"/>
          <w:sz w:val="18"/>
        </w:rPr>
      </w:pPr>
      <w:r>
        <w:rPr>
          <w:rFonts w:ascii="Times New Roman" w:hAnsi="Times New Roman"/>
          <w:sz w:val="40"/>
        </w:rPr>
        <w:lastRenderedPageBreak/>
        <w:t>GRILLE D'ÉVALUATION</w:t>
      </w:r>
      <w:r>
        <w:br/>
      </w:r>
      <w:r>
        <w:rPr>
          <w:rFonts w:ascii="Times New Roman" w:hAnsi="Times New Roman"/>
          <w:sz w:val="18"/>
        </w:rPr>
        <w:t xml:space="preserve">(À personnaliser en fonction du projet. Les critères indiqués doivent être utilisés par le comité d’évaluation.) </w:t>
      </w:r>
    </w:p>
    <w:p w14:paraId="191BD00E" w14:textId="77777777" w:rsidR="00AE38F8" w:rsidRPr="00EB6B37" w:rsidRDefault="00912492" w:rsidP="00D852C4">
      <w:pPr>
        <w:pStyle w:val="Titre2"/>
        <w:ind w:left="851" w:firstLine="0"/>
        <w:jc w:val="center"/>
        <w:rPr>
          <w:rFonts w:ascii="Times New Roman" w:hAnsi="Times New Roman"/>
          <w:sz w:val="18"/>
        </w:rPr>
      </w:pPr>
      <w:r>
        <w:rPr>
          <w:rFonts w:ascii="Times New Roman" w:hAnsi="Times New Roman"/>
          <w:sz w:val="18"/>
        </w:rPr>
        <w:t>Cette grille doit être remplie par chaque évaluateur.</w:t>
      </w:r>
    </w:p>
    <w:p w14:paraId="5B09591D" w14:textId="77777777" w:rsidR="00AE38F8" w:rsidRPr="00CF187C" w:rsidRDefault="00AE38F8">
      <w:pPr>
        <w:rPr>
          <w:sz w:val="18"/>
          <w:lang w:val="fr-BE"/>
        </w:rPr>
      </w:pPr>
    </w:p>
    <w:tbl>
      <w:tblPr>
        <w:tblW w:w="15593"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263"/>
        <w:gridCol w:w="2694"/>
        <w:gridCol w:w="3685"/>
      </w:tblGrid>
      <w:tr w:rsidR="00AE38F8" w:rsidRPr="00EB6B37" w14:paraId="7C80609E" w14:textId="77777777" w:rsidTr="006B1F55">
        <w:tc>
          <w:tcPr>
            <w:tcW w:w="1951" w:type="dxa"/>
            <w:shd w:val="pct5" w:color="auto" w:fill="FFFFFF"/>
            <w:vAlign w:val="center"/>
          </w:tcPr>
          <w:p w14:paraId="10AC97F0" w14:textId="77777777" w:rsidR="00AE38F8" w:rsidRPr="00EB6B37" w:rsidRDefault="00AE38F8">
            <w:pPr>
              <w:spacing w:before="120" w:after="120"/>
              <w:ind w:left="142"/>
              <w:rPr>
                <w:b/>
                <w:sz w:val="18"/>
              </w:rPr>
            </w:pPr>
            <w:r>
              <w:rPr>
                <w:b/>
                <w:sz w:val="18"/>
              </w:rPr>
              <w:t>Intitulé du marché:</w:t>
            </w:r>
          </w:p>
        </w:tc>
        <w:tc>
          <w:tcPr>
            <w:tcW w:w="7263" w:type="dxa"/>
            <w:vAlign w:val="center"/>
          </w:tcPr>
          <w:p w14:paraId="484D82F7" w14:textId="77777777" w:rsidR="00AE38F8" w:rsidRPr="00EB6B37" w:rsidRDefault="00AE38F8">
            <w:pPr>
              <w:spacing w:before="120" w:after="120"/>
              <w:ind w:left="176"/>
              <w:rPr>
                <w:sz w:val="18"/>
                <w:lang w:val="en-GB"/>
              </w:rPr>
            </w:pPr>
          </w:p>
        </w:tc>
        <w:tc>
          <w:tcPr>
            <w:tcW w:w="2694" w:type="dxa"/>
            <w:shd w:val="pct5" w:color="auto" w:fill="FFFFFF"/>
          </w:tcPr>
          <w:p w14:paraId="60A62115" w14:textId="77777777" w:rsidR="00AE38F8" w:rsidRPr="00EB6B37" w:rsidRDefault="00AE38F8">
            <w:pPr>
              <w:spacing w:before="120" w:after="120"/>
              <w:ind w:left="142"/>
              <w:rPr>
                <w:b/>
                <w:sz w:val="18"/>
              </w:rPr>
            </w:pPr>
            <w:r>
              <w:rPr>
                <w:b/>
                <w:sz w:val="18"/>
              </w:rPr>
              <w:t>Référence de publication:</w:t>
            </w:r>
          </w:p>
        </w:tc>
        <w:tc>
          <w:tcPr>
            <w:tcW w:w="3685" w:type="dxa"/>
          </w:tcPr>
          <w:p w14:paraId="60501D49" w14:textId="77777777" w:rsidR="00AE38F8" w:rsidRPr="00EB6B37" w:rsidRDefault="00AE38F8">
            <w:pPr>
              <w:spacing w:before="120" w:after="120"/>
              <w:ind w:left="176"/>
              <w:rPr>
                <w:sz w:val="18"/>
                <w:lang w:val="en-GB"/>
              </w:rPr>
            </w:pPr>
          </w:p>
        </w:tc>
      </w:tr>
    </w:tbl>
    <w:p w14:paraId="64078B33" w14:textId="77777777" w:rsidR="00AE38F8" w:rsidRPr="00EB6B37" w:rsidRDefault="00AE38F8">
      <w:pPr>
        <w:pStyle w:val="Titre2"/>
        <w:rPr>
          <w:rFonts w:ascii="Times New Roman" w:hAnsi="Times New Roman"/>
          <w:sz w:val="18"/>
          <w:lang w:val="en-GB"/>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268"/>
        <w:gridCol w:w="1559"/>
        <w:gridCol w:w="710"/>
        <w:gridCol w:w="709"/>
        <w:gridCol w:w="709"/>
        <w:gridCol w:w="850"/>
        <w:gridCol w:w="851"/>
        <w:gridCol w:w="1559"/>
        <w:gridCol w:w="1419"/>
        <w:gridCol w:w="709"/>
        <w:gridCol w:w="3542"/>
      </w:tblGrid>
      <w:tr w:rsidR="00AE38F8" w:rsidRPr="00EB6B37" w14:paraId="449EFF07" w14:textId="77777777" w:rsidTr="006B1F55">
        <w:trPr>
          <w:cantSplit/>
          <w:trHeight w:val="2290"/>
          <w:tblHeader/>
        </w:trPr>
        <w:tc>
          <w:tcPr>
            <w:tcW w:w="708" w:type="dxa"/>
            <w:shd w:val="pct5" w:color="auto" w:fill="FFFFFF"/>
            <w:textDirection w:val="btLr"/>
          </w:tcPr>
          <w:p w14:paraId="107422D5" w14:textId="77777777" w:rsidR="00AE38F8" w:rsidRPr="00787C65" w:rsidRDefault="00AE38F8" w:rsidP="00F11411">
            <w:pPr>
              <w:ind w:left="113" w:right="113"/>
              <w:jc w:val="center"/>
              <w:rPr>
                <w:b/>
                <w:sz w:val="20"/>
              </w:rPr>
            </w:pPr>
            <w:r>
              <w:rPr>
                <w:b/>
                <w:sz w:val="20"/>
              </w:rPr>
              <w:t>Offre n</w:t>
            </w:r>
            <w:r>
              <w:rPr>
                <w:b/>
                <w:sz w:val="20"/>
                <w:vertAlign w:val="superscript"/>
              </w:rPr>
              <w:t>o</w:t>
            </w:r>
          </w:p>
        </w:tc>
        <w:tc>
          <w:tcPr>
            <w:tcW w:w="2268" w:type="dxa"/>
            <w:shd w:val="pct5" w:color="auto" w:fill="FFFFFF"/>
          </w:tcPr>
          <w:p w14:paraId="52691028" w14:textId="77777777" w:rsidR="00AE38F8" w:rsidRPr="00787C65" w:rsidRDefault="00AE38F8" w:rsidP="0008107A">
            <w:pPr>
              <w:spacing w:before="480"/>
              <w:jc w:val="center"/>
              <w:rPr>
                <w:b/>
                <w:sz w:val="20"/>
              </w:rPr>
            </w:pPr>
            <w:r>
              <w:rPr>
                <w:b/>
                <w:sz w:val="20"/>
              </w:rPr>
              <w:t>Nom du soumissionnaire</w:t>
            </w:r>
          </w:p>
        </w:tc>
        <w:tc>
          <w:tcPr>
            <w:tcW w:w="1559" w:type="dxa"/>
            <w:shd w:val="pct5" w:color="auto" w:fill="FFFFFF"/>
          </w:tcPr>
          <w:p w14:paraId="239DB303" w14:textId="77777777" w:rsidR="00FC7165" w:rsidRDefault="00AE38F8" w:rsidP="004E3288">
            <w:pPr>
              <w:spacing w:before="480"/>
              <w:jc w:val="center"/>
              <w:rPr>
                <w:b/>
                <w:sz w:val="20"/>
              </w:rPr>
            </w:pPr>
            <w:r>
              <w:rPr>
                <w:b/>
                <w:sz w:val="20"/>
              </w:rPr>
              <w:t xml:space="preserve">Règles d'origine respectées? </w:t>
            </w:r>
          </w:p>
          <w:p w14:paraId="73E943D1" w14:textId="77777777" w:rsidR="00FC7165" w:rsidRPr="004769A3" w:rsidRDefault="00FC7165" w:rsidP="00DF0B24">
            <w:pPr>
              <w:spacing w:before="480"/>
              <w:jc w:val="center"/>
              <w:rPr>
                <w:sz w:val="20"/>
              </w:rPr>
            </w:pPr>
            <w:r>
              <w:rPr>
                <w:sz w:val="20"/>
              </w:rPr>
              <w:t>(Indications supplémentaires</w:t>
            </w:r>
            <w:r>
              <w:rPr>
                <w:rStyle w:val="Appelnotedebasdep"/>
                <w:sz w:val="20"/>
                <w:lang w:val="en-GB"/>
              </w:rPr>
              <w:footnoteReference w:id="1"/>
            </w:r>
            <w:r>
              <w:rPr>
                <w:sz w:val="20"/>
              </w:rPr>
              <w:t>)</w:t>
            </w:r>
          </w:p>
          <w:p w14:paraId="56DB9EF0" w14:textId="77777777" w:rsidR="00AE38F8" w:rsidRPr="00787C65" w:rsidRDefault="00AE38F8" w:rsidP="0008107A">
            <w:pPr>
              <w:spacing w:before="120"/>
              <w:jc w:val="center"/>
              <w:rPr>
                <w:b/>
                <w:sz w:val="20"/>
              </w:rPr>
            </w:pPr>
            <w:r>
              <w:rPr>
                <w:b/>
                <w:sz w:val="20"/>
              </w:rPr>
              <w:t>(oui/non)</w:t>
            </w:r>
          </w:p>
        </w:tc>
        <w:tc>
          <w:tcPr>
            <w:tcW w:w="710" w:type="dxa"/>
            <w:tcBorders>
              <w:left w:val="nil"/>
            </w:tcBorders>
            <w:shd w:val="pct5" w:color="auto" w:fill="FFFFFF"/>
            <w:textDirection w:val="btLr"/>
          </w:tcPr>
          <w:p w14:paraId="426D3A53" w14:textId="77777777" w:rsidR="00AE38F8" w:rsidRPr="00787C65" w:rsidRDefault="00AE38F8">
            <w:pPr>
              <w:ind w:left="113" w:right="113"/>
              <w:rPr>
                <w:b/>
                <w:sz w:val="20"/>
              </w:rPr>
            </w:pPr>
            <w:r>
              <w:rPr>
                <w:b/>
                <w:sz w:val="20"/>
              </w:rPr>
              <w:t>Capacité économique et financière? (OK/a/b/…)</w:t>
            </w:r>
          </w:p>
        </w:tc>
        <w:tc>
          <w:tcPr>
            <w:tcW w:w="709" w:type="dxa"/>
            <w:shd w:val="pct5" w:color="auto" w:fill="FFFFFF"/>
            <w:textDirection w:val="btLr"/>
          </w:tcPr>
          <w:p w14:paraId="73635386" w14:textId="77777777" w:rsidR="00AE38F8" w:rsidRPr="00787C65" w:rsidRDefault="00AE38F8">
            <w:pPr>
              <w:ind w:left="113" w:right="113"/>
              <w:rPr>
                <w:b/>
                <w:sz w:val="20"/>
              </w:rPr>
            </w:pPr>
            <w:r>
              <w:rPr>
                <w:b/>
                <w:sz w:val="20"/>
              </w:rPr>
              <w:t>Capacité professionnelle? (OK/a/b/…)</w:t>
            </w:r>
          </w:p>
        </w:tc>
        <w:tc>
          <w:tcPr>
            <w:tcW w:w="709" w:type="dxa"/>
            <w:shd w:val="pct5" w:color="auto" w:fill="FFFFFF"/>
            <w:textDirection w:val="btLr"/>
          </w:tcPr>
          <w:p w14:paraId="44881F8F" w14:textId="77777777" w:rsidR="00AE38F8" w:rsidRPr="00787C65" w:rsidRDefault="00AE38F8">
            <w:pPr>
              <w:ind w:left="113" w:right="113"/>
              <w:rPr>
                <w:b/>
                <w:sz w:val="20"/>
              </w:rPr>
            </w:pPr>
            <w:r>
              <w:rPr>
                <w:b/>
                <w:sz w:val="20"/>
              </w:rPr>
              <w:t>Capacité technique? (OK/a/b/…)</w:t>
            </w:r>
          </w:p>
        </w:tc>
        <w:tc>
          <w:tcPr>
            <w:tcW w:w="850" w:type="dxa"/>
            <w:shd w:val="pct5" w:color="auto" w:fill="FFFFFF"/>
            <w:textDirection w:val="btLr"/>
          </w:tcPr>
          <w:p w14:paraId="352F8FBC" w14:textId="77777777" w:rsidR="00AE38F8" w:rsidRPr="00787C65" w:rsidRDefault="00AE38F8">
            <w:pPr>
              <w:ind w:left="113" w:right="113"/>
              <w:rPr>
                <w:b/>
                <w:sz w:val="20"/>
              </w:rPr>
            </w:pPr>
            <w:r>
              <w:rPr>
                <w:b/>
                <w:sz w:val="20"/>
              </w:rPr>
              <w:t>Respect des spécifications techniques? (OK/a/b/…)</w:t>
            </w:r>
          </w:p>
        </w:tc>
        <w:tc>
          <w:tcPr>
            <w:tcW w:w="851" w:type="dxa"/>
            <w:shd w:val="pct5" w:color="auto" w:fill="FFFFFF"/>
            <w:textDirection w:val="btLr"/>
          </w:tcPr>
          <w:p w14:paraId="7CA9F084" w14:textId="77777777" w:rsidR="00AE38F8" w:rsidRPr="00787C65" w:rsidRDefault="00AE38F8">
            <w:pPr>
              <w:ind w:left="113" w:right="113"/>
              <w:rPr>
                <w:b/>
                <w:sz w:val="20"/>
              </w:rPr>
            </w:pPr>
            <w:r>
              <w:rPr>
                <w:b/>
                <w:sz w:val="20"/>
              </w:rPr>
              <w:t>Services auxiliaires, le cas échéant? (OK/a/b/…/sans objet)</w:t>
            </w:r>
          </w:p>
        </w:tc>
        <w:tc>
          <w:tcPr>
            <w:tcW w:w="1559" w:type="dxa"/>
            <w:shd w:val="pct5" w:color="auto" w:fill="FFFFFF"/>
          </w:tcPr>
          <w:p w14:paraId="1E7CF443" w14:textId="77777777" w:rsidR="00AE38F8" w:rsidRPr="00787C65" w:rsidRDefault="00AE38F8" w:rsidP="0008107A">
            <w:pPr>
              <w:tabs>
                <w:tab w:val="left" w:pos="729"/>
              </w:tabs>
              <w:spacing w:before="480"/>
              <w:jc w:val="center"/>
              <w:rPr>
                <w:b/>
                <w:sz w:val="20"/>
              </w:rPr>
            </w:pPr>
            <w:r>
              <w:rPr>
                <w:b/>
                <w:sz w:val="20"/>
              </w:rPr>
              <w:t>Nationalités des sous-traitants éligibles?</w:t>
            </w:r>
          </w:p>
          <w:p w14:paraId="3AB36F01" w14:textId="77777777" w:rsidR="00AE38F8" w:rsidRPr="00787C65" w:rsidRDefault="00AE38F8" w:rsidP="0008107A">
            <w:pPr>
              <w:tabs>
                <w:tab w:val="left" w:pos="729"/>
              </w:tabs>
              <w:spacing w:before="120"/>
              <w:jc w:val="center"/>
              <w:rPr>
                <w:b/>
                <w:sz w:val="20"/>
              </w:rPr>
            </w:pPr>
            <w:r>
              <w:rPr>
                <w:b/>
                <w:sz w:val="20"/>
              </w:rPr>
              <w:t>(Oui/non)</w:t>
            </w:r>
          </w:p>
        </w:tc>
        <w:tc>
          <w:tcPr>
            <w:tcW w:w="1419" w:type="dxa"/>
            <w:shd w:val="pct5" w:color="auto" w:fill="FFFFFF"/>
          </w:tcPr>
          <w:p w14:paraId="10B649D7" w14:textId="77777777" w:rsidR="00AE38F8" w:rsidRPr="00787C65" w:rsidRDefault="00AE38F8" w:rsidP="0008107A">
            <w:pPr>
              <w:spacing w:before="480"/>
              <w:ind w:right="35"/>
              <w:jc w:val="center"/>
              <w:rPr>
                <w:b/>
                <w:sz w:val="20"/>
              </w:rPr>
            </w:pPr>
            <w:r>
              <w:rPr>
                <w:b/>
                <w:sz w:val="20"/>
              </w:rPr>
              <w:t>Autres prescriptions techniques du dossier d’appel d’offres?</w:t>
            </w:r>
          </w:p>
          <w:p w14:paraId="3C3B73BB" w14:textId="77777777" w:rsidR="00AE38F8" w:rsidRPr="00787C65" w:rsidRDefault="00AE38F8" w:rsidP="0008107A">
            <w:pPr>
              <w:spacing w:before="120"/>
              <w:ind w:right="34"/>
              <w:jc w:val="center"/>
              <w:rPr>
                <w:b/>
                <w:sz w:val="20"/>
              </w:rPr>
            </w:pPr>
            <w:r>
              <w:rPr>
                <w:b/>
                <w:sz w:val="20"/>
              </w:rPr>
              <w:t>(Oui/non/sans objet)</w:t>
            </w:r>
          </w:p>
        </w:tc>
        <w:tc>
          <w:tcPr>
            <w:tcW w:w="709" w:type="dxa"/>
            <w:shd w:val="pct5" w:color="auto" w:fill="FFFFFF"/>
            <w:textDirection w:val="btLr"/>
          </w:tcPr>
          <w:p w14:paraId="4FD3905E" w14:textId="77777777" w:rsidR="00AE38F8" w:rsidRPr="00787C65" w:rsidRDefault="00AE38F8" w:rsidP="00787C65">
            <w:pPr>
              <w:ind w:left="113" w:right="113"/>
              <w:jc w:val="center"/>
              <w:rPr>
                <w:b/>
                <w:sz w:val="20"/>
              </w:rPr>
            </w:pPr>
            <w:r>
              <w:rPr>
                <w:b/>
                <w:sz w:val="20"/>
              </w:rPr>
              <w:t>Conformité technique? (Oui/non)</w:t>
            </w:r>
          </w:p>
        </w:tc>
        <w:tc>
          <w:tcPr>
            <w:tcW w:w="3542" w:type="dxa"/>
            <w:shd w:val="pct5" w:color="auto" w:fill="FFFFFF"/>
          </w:tcPr>
          <w:p w14:paraId="02565246" w14:textId="77777777" w:rsidR="00AE38F8" w:rsidRPr="00787C65" w:rsidRDefault="00AE38F8" w:rsidP="00787C65">
            <w:pPr>
              <w:spacing w:before="480"/>
              <w:jc w:val="center"/>
              <w:rPr>
                <w:b/>
                <w:sz w:val="20"/>
              </w:rPr>
            </w:pPr>
            <w:r>
              <w:rPr>
                <w:b/>
                <w:sz w:val="20"/>
              </w:rPr>
              <w:t>Observations</w:t>
            </w:r>
          </w:p>
        </w:tc>
      </w:tr>
      <w:tr w:rsidR="00AE38F8" w:rsidRPr="00EB6B37" w14:paraId="0153DFAD" w14:textId="77777777" w:rsidTr="006B1F55">
        <w:trPr>
          <w:cantSplit/>
        </w:trPr>
        <w:tc>
          <w:tcPr>
            <w:tcW w:w="708" w:type="dxa"/>
          </w:tcPr>
          <w:p w14:paraId="22AA80D8" w14:textId="77777777" w:rsidR="00AE38F8" w:rsidRPr="00EB6B37" w:rsidRDefault="00AE38F8">
            <w:pPr>
              <w:spacing w:before="120" w:after="120"/>
              <w:rPr>
                <w:sz w:val="18"/>
                <w:lang w:val="en-GB"/>
              </w:rPr>
            </w:pPr>
          </w:p>
        </w:tc>
        <w:tc>
          <w:tcPr>
            <w:tcW w:w="2268" w:type="dxa"/>
          </w:tcPr>
          <w:p w14:paraId="021DAC06" w14:textId="77777777" w:rsidR="00AE38F8" w:rsidRPr="00EB6B37" w:rsidRDefault="00AE38F8">
            <w:pPr>
              <w:spacing w:before="120" w:after="120"/>
              <w:rPr>
                <w:sz w:val="18"/>
                <w:lang w:val="en-GB"/>
              </w:rPr>
            </w:pPr>
          </w:p>
        </w:tc>
        <w:tc>
          <w:tcPr>
            <w:tcW w:w="1559" w:type="dxa"/>
          </w:tcPr>
          <w:p w14:paraId="475D1595" w14:textId="77777777" w:rsidR="00AE38F8" w:rsidRPr="00EB6B37" w:rsidRDefault="00AE38F8" w:rsidP="0008107A">
            <w:pPr>
              <w:spacing w:before="120" w:after="120"/>
              <w:jc w:val="center"/>
              <w:rPr>
                <w:sz w:val="18"/>
                <w:lang w:val="en-GB"/>
              </w:rPr>
            </w:pPr>
          </w:p>
        </w:tc>
        <w:tc>
          <w:tcPr>
            <w:tcW w:w="710" w:type="dxa"/>
            <w:tcBorders>
              <w:left w:val="nil"/>
            </w:tcBorders>
          </w:tcPr>
          <w:p w14:paraId="5911BFD5" w14:textId="77777777" w:rsidR="00AE38F8" w:rsidRPr="00EB6B37" w:rsidRDefault="00AE38F8" w:rsidP="0008107A">
            <w:pPr>
              <w:spacing w:before="120" w:after="120"/>
              <w:jc w:val="center"/>
              <w:rPr>
                <w:sz w:val="18"/>
                <w:lang w:val="en-GB"/>
              </w:rPr>
            </w:pPr>
          </w:p>
        </w:tc>
        <w:tc>
          <w:tcPr>
            <w:tcW w:w="709" w:type="dxa"/>
          </w:tcPr>
          <w:p w14:paraId="18F942E5" w14:textId="77777777" w:rsidR="00AE38F8" w:rsidRPr="00EB6B37" w:rsidRDefault="00AE38F8" w:rsidP="0008107A">
            <w:pPr>
              <w:spacing w:before="120" w:after="120"/>
              <w:jc w:val="center"/>
              <w:rPr>
                <w:sz w:val="18"/>
                <w:lang w:val="en-GB"/>
              </w:rPr>
            </w:pPr>
          </w:p>
        </w:tc>
        <w:tc>
          <w:tcPr>
            <w:tcW w:w="709" w:type="dxa"/>
          </w:tcPr>
          <w:p w14:paraId="2D880FFA" w14:textId="77777777" w:rsidR="00AE38F8" w:rsidRPr="00EB6B37" w:rsidRDefault="00AE38F8" w:rsidP="0008107A">
            <w:pPr>
              <w:spacing w:before="120" w:after="120"/>
              <w:jc w:val="center"/>
              <w:rPr>
                <w:sz w:val="18"/>
                <w:lang w:val="en-GB"/>
              </w:rPr>
            </w:pPr>
          </w:p>
        </w:tc>
        <w:tc>
          <w:tcPr>
            <w:tcW w:w="850" w:type="dxa"/>
          </w:tcPr>
          <w:p w14:paraId="57D9B9EB" w14:textId="77777777" w:rsidR="00AE38F8" w:rsidRPr="00EB6B37" w:rsidRDefault="00AE38F8" w:rsidP="0008107A">
            <w:pPr>
              <w:spacing w:before="120" w:after="120"/>
              <w:jc w:val="center"/>
              <w:rPr>
                <w:sz w:val="18"/>
                <w:lang w:val="en-GB"/>
              </w:rPr>
            </w:pPr>
          </w:p>
        </w:tc>
        <w:tc>
          <w:tcPr>
            <w:tcW w:w="851" w:type="dxa"/>
          </w:tcPr>
          <w:p w14:paraId="56BE4CE1" w14:textId="77777777" w:rsidR="00AE38F8" w:rsidRPr="00EB6B37" w:rsidRDefault="00AE38F8" w:rsidP="0008107A">
            <w:pPr>
              <w:spacing w:before="120" w:after="120"/>
              <w:jc w:val="center"/>
              <w:rPr>
                <w:sz w:val="18"/>
                <w:lang w:val="en-GB"/>
              </w:rPr>
            </w:pPr>
          </w:p>
        </w:tc>
        <w:tc>
          <w:tcPr>
            <w:tcW w:w="1559" w:type="dxa"/>
          </w:tcPr>
          <w:p w14:paraId="5D982BC7" w14:textId="77777777" w:rsidR="00AE38F8" w:rsidRPr="00EB6B37" w:rsidRDefault="00AE38F8" w:rsidP="0008107A">
            <w:pPr>
              <w:spacing w:before="120" w:after="120"/>
              <w:jc w:val="center"/>
              <w:rPr>
                <w:sz w:val="18"/>
                <w:lang w:val="en-GB"/>
              </w:rPr>
            </w:pPr>
          </w:p>
        </w:tc>
        <w:tc>
          <w:tcPr>
            <w:tcW w:w="1419" w:type="dxa"/>
          </w:tcPr>
          <w:p w14:paraId="31D45B8B" w14:textId="77777777" w:rsidR="00AE38F8" w:rsidRPr="00EB6B37" w:rsidRDefault="00AE38F8" w:rsidP="0008107A">
            <w:pPr>
              <w:spacing w:before="120" w:after="120"/>
              <w:jc w:val="center"/>
              <w:rPr>
                <w:sz w:val="18"/>
                <w:lang w:val="en-GB"/>
              </w:rPr>
            </w:pPr>
          </w:p>
        </w:tc>
        <w:tc>
          <w:tcPr>
            <w:tcW w:w="709" w:type="dxa"/>
          </w:tcPr>
          <w:p w14:paraId="3AC8ACB4" w14:textId="77777777" w:rsidR="00AE38F8" w:rsidRPr="00EB6B37" w:rsidRDefault="00AE38F8" w:rsidP="0008107A">
            <w:pPr>
              <w:spacing w:before="120" w:after="120"/>
              <w:jc w:val="center"/>
              <w:rPr>
                <w:sz w:val="18"/>
                <w:lang w:val="en-GB"/>
              </w:rPr>
            </w:pPr>
          </w:p>
        </w:tc>
        <w:tc>
          <w:tcPr>
            <w:tcW w:w="3542" w:type="dxa"/>
          </w:tcPr>
          <w:p w14:paraId="3F963AA0" w14:textId="77777777" w:rsidR="00AE38F8" w:rsidRPr="00EB6B37" w:rsidRDefault="00AE38F8">
            <w:pPr>
              <w:spacing w:before="120" w:after="120"/>
              <w:rPr>
                <w:sz w:val="18"/>
                <w:lang w:val="en-GB"/>
              </w:rPr>
            </w:pPr>
          </w:p>
        </w:tc>
      </w:tr>
      <w:tr w:rsidR="00AE38F8" w:rsidRPr="00EB6B37" w14:paraId="10D87A5C" w14:textId="77777777" w:rsidTr="006B1F55">
        <w:trPr>
          <w:cantSplit/>
        </w:trPr>
        <w:tc>
          <w:tcPr>
            <w:tcW w:w="708" w:type="dxa"/>
          </w:tcPr>
          <w:p w14:paraId="09B89145" w14:textId="77777777" w:rsidR="00AE38F8" w:rsidRPr="00EB6B37" w:rsidRDefault="00AE38F8">
            <w:pPr>
              <w:spacing w:before="120" w:after="120"/>
              <w:rPr>
                <w:sz w:val="18"/>
                <w:lang w:val="en-GB"/>
              </w:rPr>
            </w:pPr>
          </w:p>
        </w:tc>
        <w:tc>
          <w:tcPr>
            <w:tcW w:w="2268" w:type="dxa"/>
          </w:tcPr>
          <w:p w14:paraId="08A9B7FF" w14:textId="77777777" w:rsidR="00AE38F8" w:rsidRPr="00EB6B37" w:rsidRDefault="00AE38F8">
            <w:pPr>
              <w:spacing w:before="120" w:after="120"/>
              <w:rPr>
                <w:sz w:val="18"/>
                <w:lang w:val="en-GB"/>
              </w:rPr>
            </w:pPr>
          </w:p>
        </w:tc>
        <w:tc>
          <w:tcPr>
            <w:tcW w:w="1559" w:type="dxa"/>
          </w:tcPr>
          <w:p w14:paraId="72046BE4" w14:textId="77777777" w:rsidR="00AE38F8" w:rsidRPr="00EB6B37" w:rsidRDefault="00AE38F8" w:rsidP="0008107A">
            <w:pPr>
              <w:spacing w:before="120" w:after="120"/>
              <w:jc w:val="center"/>
              <w:rPr>
                <w:sz w:val="18"/>
                <w:lang w:val="en-GB"/>
              </w:rPr>
            </w:pPr>
          </w:p>
        </w:tc>
        <w:tc>
          <w:tcPr>
            <w:tcW w:w="710" w:type="dxa"/>
            <w:tcBorders>
              <w:left w:val="nil"/>
            </w:tcBorders>
          </w:tcPr>
          <w:p w14:paraId="2EABFF81" w14:textId="77777777" w:rsidR="00AE38F8" w:rsidRPr="00EB6B37" w:rsidRDefault="00AE38F8" w:rsidP="0008107A">
            <w:pPr>
              <w:spacing w:before="120" w:after="120"/>
              <w:jc w:val="center"/>
              <w:rPr>
                <w:sz w:val="18"/>
                <w:lang w:val="en-GB"/>
              </w:rPr>
            </w:pPr>
          </w:p>
        </w:tc>
        <w:tc>
          <w:tcPr>
            <w:tcW w:w="709" w:type="dxa"/>
          </w:tcPr>
          <w:p w14:paraId="1775C8DD" w14:textId="77777777" w:rsidR="00AE38F8" w:rsidRPr="00EB6B37" w:rsidRDefault="00AE38F8" w:rsidP="0008107A">
            <w:pPr>
              <w:spacing w:before="120" w:after="120"/>
              <w:jc w:val="center"/>
              <w:rPr>
                <w:sz w:val="18"/>
                <w:lang w:val="en-GB"/>
              </w:rPr>
            </w:pPr>
          </w:p>
        </w:tc>
        <w:tc>
          <w:tcPr>
            <w:tcW w:w="709" w:type="dxa"/>
          </w:tcPr>
          <w:p w14:paraId="1CA78753" w14:textId="77777777" w:rsidR="00AE38F8" w:rsidRPr="00EB6B37" w:rsidRDefault="00AE38F8" w:rsidP="0008107A">
            <w:pPr>
              <w:spacing w:before="120" w:after="120"/>
              <w:jc w:val="center"/>
              <w:rPr>
                <w:sz w:val="18"/>
                <w:lang w:val="en-GB"/>
              </w:rPr>
            </w:pPr>
          </w:p>
        </w:tc>
        <w:tc>
          <w:tcPr>
            <w:tcW w:w="850" w:type="dxa"/>
          </w:tcPr>
          <w:p w14:paraId="61FF481A" w14:textId="77777777" w:rsidR="00AE38F8" w:rsidRPr="00EB6B37" w:rsidRDefault="00AE38F8" w:rsidP="0008107A">
            <w:pPr>
              <w:spacing w:before="120" w:after="120"/>
              <w:jc w:val="center"/>
              <w:rPr>
                <w:sz w:val="18"/>
                <w:lang w:val="en-GB"/>
              </w:rPr>
            </w:pPr>
          </w:p>
        </w:tc>
        <w:tc>
          <w:tcPr>
            <w:tcW w:w="851" w:type="dxa"/>
          </w:tcPr>
          <w:p w14:paraId="197DFC31" w14:textId="77777777" w:rsidR="00AE38F8" w:rsidRPr="00EB6B37" w:rsidRDefault="00AE38F8" w:rsidP="0008107A">
            <w:pPr>
              <w:spacing w:before="120" w:after="120"/>
              <w:jc w:val="center"/>
              <w:rPr>
                <w:sz w:val="18"/>
                <w:lang w:val="en-GB"/>
              </w:rPr>
            </w:pPr>
          </w:p>
        </w:tc>
        <w:tc>
          <w:tcPr>
            <w:tcW w:w="1559" w:type="dxa"/>
          </w:tcPr>
          <w:p w14:paraId="1140A91D" w14:textId="77777777" w:rsidR="00AE38F8" w:rsidRPr="00EB6B37" w:rsidRDefault="00AE38F8" w:rsidP="0008107A">
            <w:pPr>
              <w:spacing w:before="120" w:after="120"/>
              <w:jc w:val="center"/>
              <w:rPr>
                <w:sz w:val="18"/>
                <w:lang w:val="en-GB"/>
              </w:rPr>
            </w:pPr>
          </w:p>
        </w:tc>
        <w:tc>
          <w:tcPr>
            <w:tcW w:w="1419" w:type="dxa"/>
          </w:tcPr>
          <w:p w14:paraId="78A471AF" w14:textId="77777777" w:rsidR="00AE38F8" w:rsidRPr="00EB6B37" w:rsidRDefault="00AE38F8" w:rsidP="0008107A">
            <w:pPr>
              <w:spacing w:before="120" w:after="120"/>
              <w:jc w:val="center"/>
              <w:rPr>
                <w:sz w:val="18"/>
                <w:lang w:val="en-GB"/>
              </w:rPr>
            </w:pPr>
          </w:p>
        </w:tc>
        <w:tc>
          <w:tcPr>
            <w:tcW w:w="709" w:type="dxa"/>
          </w:tcPr>
          <w:p w14:paraId="57AA3099" w14:textId="77777777" w:rsidR="00AE38F8" w:rsidRPr="00EB6B37" w:rsidRDefault="00AE38F8" w:rsidP="0008107A">
            <w:pPr>
              <w:spacing w:before="120" w:after="120"/>
              <w:jc w:val="center"/>
              <w:rPr>
                <w:sz w:val="18"/>
                <w:lang w:val="en-GB"/>
              </w:rPr>
            </w:pPr>
          </w:p>
        </w:tc>
        <w:tc>
          <w:tcPr>
            <w:tcW w:w="3542" w:type="dxa"/>
          </w:tcPr>
          <w:p w14:paraId="37173852" w14:textId="77777777" w:rsidR="00AE38F8" w:rsidRPr="00EB6B37" w:rsidRDefault="00AE38F8">
            <w:pPr>
              <w:spacing w:before="120" w:after="120"/>
              <w:rPr>
                <w:sz w:val="18"/>
                <w:lang w:val="en-GB"/>
              </w:rPr>
            </w:pPr>
          </w:p>
        </w:tc>
      </w:tr>
      <w:tr w:rsidR="00AE38F8" w:rsidRPr="00EB6B37" w14:paraId="7F6D275E" w14:textId="77777777" w:rsidTr="006B1F55">
        <w:trPr>
          <w:cantSplit/>
        </w:trPr>
        <w:tc>
          <w:tcPr>
            <w:tcW w:w="708" w:type="dxa"/>
          </w:tcPr>
          <w:p w14:paraId="5BDAC35B" w14:textId="77777777" w:rsidR="00AE38F8" w:rsidRPr="00EB6B37" w:rsidRDefault="00AE38F8">
            <w:pPr>
              <w:spacing w:before="120" w:after="120"/>
              <w:rPr>
                <w:sz w:val="18"/>
                <w:lang w:val="en-GB"/>
              </w:rPr>
            </w:pPr>
          </w:p>
        </w:tc>
        <w:tc>
          <w:tcPr>
            <w:tcW w:w="2268" w:type="dxa"/>
          </w:tcPr>
          <w:p w14:paraId="72857324" w14:textId="77777777" w:rsidR="00AE38F8" w:rsidRPr="00EB6B37" w:rsidRDefault="00AE38F8">
            <w:pPr>
              <w:spacing w:before="120" w:after="120"/>
              <w:rPr>
                <w:sz w:val="18"/>
                <w:lang w:val="en-GB"/>
              </w:rPr>
            </w:pPr>
          </w:p>
        </w:tc>
        <w:tc>
          <w:tcPr>
            <w:tcW w:w="1559" w:type="dxa"/>
          </w:tcPr>
          <w:p w14:paraId="049F1A4D" w14:textId="77777777" w:rsidR="00AE38F8" w:rsidRPr="00EB6B37" w:rsidRDefault="00AE38F8" w:rsidP="0008107A">
            <w:pPr>
              <w:spacing w:before="120" w:after="120"/>
              <w:jc w:val="center"/>
              <w:rPr>
                <w:sz w:val="18"/>
                <w:lang w:val="en-GB"/>
              </w:rPr>
            </w:pPr>
          </w:p>
        </w:tc>
        <w:tc>
          <w:tcPr>
            <w:tcW w:w="710" w:type="dxa"/>
            <w:tcBorders>
              <w:left w:val="nil"/>
            </w:tcBorders>
          </w:tcPr>
          <w:p w14:paraId="66C0B6F0" w14:textId="77777777" w:rsidR="00AE38F8" w:rsidRPr="00EB6B37" w:rsidRDefault="00AE38F8" w:rsidP="0008107A">
            <w:pPr>
              <w:spacing w:before="120" w:after="120"/>
              <w:jc w:val="center"/>
              <w:rPr>
                <w:sz w:val="18"/>
                <w:lang w:val="en-GB"/>
              </w:rPr>
            </w:pPr>
          </w:p>
        </w:tc>
        <w:tc>
          <w:tcPr>
            <w:tcW w:w="709" w:type="dxa"/>
          </w:tcPr>
          <w:p w14:paraId="0A371385" w14:textId="77777777" w:rsidR="00AE38F8" w:rsidRPr="00EB6B37" w:rsidRDefault="00AE38F8" w:rsidP="0008107A">
            <w:pPr>
              <w:spacing w:before="120" w:after="120"/>
              <w:jc w:val="center"/>
              <w:rPr>
                <w:sz w:val="18"/>
                <w:lang w:val="en-GB"/>
              </w:rPr>
            </w:pPr>
          </w:p>
        </w:tc>
        <w:tc>
          <w:tcPr>
            <w:tcW w:w="709" w:type="dxa"/>
          </w:tcPr>
          <w:p w14:paraId="7DF4923B" w14:textId="77777777" w:rsidR="00AE38F8" w:rsidRPr="00EB6B37" w:rsidRDefault="00AE38F8" w:rsidP="0008107A">
            <w:pPr>
              <w:spacing w:before="120" w:after="120"/>
              <w:jc w:val="center"/>
              <w:rPr>
                <w:sz w:val="18"/>
                <w:lang w:val="en-GB"/>
              </w:rPr>
            </w:pPr>
          </w:p>
        </w:tc>
        <w:tc>
          <w:tcPr>
            <w:tcW w:w="850" w:type="dxa"/>
          </w:tcPr>
          <w:p w14:paraId="2A9AD520" w14:textId="77777777" w:rsidR="00AE38F8" w:rsidRPr="00EB6B37" w:rsidRDefault="00AE38F8" w:rsidP="0008107A">
            <w:pPr>
              <w:spacing w:before="120" w:after="120"/>
              <w:jc w:val="center"/>
              <w:rPr>
                <w:sz w:val="18"/>
                <w:lang w:val="en-GB"/>
              </w:rPr>
            </w:pPr>
          </w:p>
        </w:tc>
        <w:tc>
          <w:tcPr>
            <w:tcW w:w="851" w:type="dxa"/>
          </w:tcPr>
          <w:p w14:paraId="10EEF17D" w14:textId="77777777" w:rsidR="00AE38F8" w:rsidRPr="00EB6B37" w:rsidRDefault="00AE38F8" w:rsidP="0008107A">
            <w:pPr>
              <w:spacing w:before="120" w:after="120"/>
              <w:jc w:val="center"/>
              <w:rPr>
                <w:sz w:val="18"/>
                <w:lang w:val="en-GB"/>
              </w:rPr>
            </w:pPr>
          </w:p>
        </w:tc>
        <w:tc>
          <w:tcPr>
            <w:tcW w:w="1559" w:type="dxa"/>
          </w:tcPr>
          <w:p w14:paraId="39B2F91D" w14:textId="77777777" w:rsidR="00AE38F8" w:rsidRPr="00EB6B37" w:rsidRDefault="00AE38F8" w:rsidP="0008107A">
            <w:pPr>
              <w:spacing w:before="120" w:after="120"/>
              <w:jc w:val="center"/>
              <w:rPr>
                <w:sz w:val="18"/>
                <w:lang w:val="en-GB"/>
              </w:rPr>
            </w:pPr>
          </w:p>
        </w:tc>
        <w:tc>
          <w:tcPr>
            <w:tcW w:w="1419" w:type="dxa"/>
          </w:tcPr>
          <w:p w14:paraId="220BA9ED" w14:textId="77777777" w:rsidR="00AE38F8" w:rsidRPr="00EB6B37" w:rsidRDefault="00AE38F8" w:rsidP="0008107A">
            <w:pPr>
              <w:spacing w:before="120" w:after="120"/>
              <w:jc w:val="center"/>
              <w:rPr>
                <w:sz w:val="18"/>
                <w:lang w:val="en-GB"/>
              </w:rPr>
            </w:pPr>
          </w:p>
        </w:tc>
        <w:tc>
          <w:tcPr>
            <w:tcW w:w="709" w:type="dxa"/>
          </w:tcPr>
          <w:p w14:paraId="34829B27" w14:textId="77777777" w:rsidR="00AE38F8" w:rsidRPr="00EB6B37" w:rsidRDefault="00AE38F8" w:rsidP="0008107A">
            <w:pPr>
              <w:spacing w:before="120" w:after="120"/>
              <w:jc w:val="center"/>
              <w:rPr>
                <w:sz w:val="18"/>
                <w:lang w:val="en-GB"/>
              </w:rPr>
            </w:pPr>
          </w:p>
        </w:tc>
        <w:tc>
          <w:tcPr>
            <w:tcW w:w="3542" w:type="dxa"/>
          </w:tcPr>
          <w:p w14:paraId="1186E789" w14:textId="77777777" w:rsidR="00AE38F8" w:rsidRPr="00EB6B37" w:rsidRDefault="00AE38F8">
            <w:pPr>
              <w:spacing w:before="120" w:after="120"/>
              <w:rPr>
                <w:sz w:val="18"/>
                <w:lang w:val="en-GB"/>
              </w:rPr>
            </w:pPr>
          </w:p>
        </w:tc>
      </w:tr>
      <w:tr w:rsidR="00AE38F8" w:rsidRPr="00EB6B37" w14:paraId="1C858E2A" w14:textId="77777777" w:rsidTr="006B1F55">
        <w:trPr>
          <w:cantSplit/>
        </w:trPr>
        <w:tc>
          <w:tcPr>
            <w:tcW w:w="708" w:type="dxa"/>
          </w:tcPr>
          <w:p w14:paraId="198C2E9F" w14:textId="77777777" w:rsidR="00AE38F8" w:rsidRPr="00EB6B37" w:rsidRDefault="00AE38F8">
            <w:pPr>
              <w:spacing w:before="120" w:after="120"/>
              <w:rPr>
                <w:sz w:val="18"/>
                <w:lang w:val="en-GB"/>
              </w:rPr>
            </w:pPr>
          </w:p>
        </w:tc>
        <w:tc>
          <w:tcPr>
            <w:tcW w:w="2268" w:type="dxa"/>
          </w:tcPr>
          <w:p w14:paraId="31E54BC6" w14:textId="77777777" w:rsidR="00AE38F8" w:rsidRPr="00EB6B37" w:rsidRDefault="00AE38F8">
            <w:pPr>
              <w:spacing w:before="120" w:after="120"/>
              <w:rPr>
                <w:sz w:val="18"/>
                <w:lang w:val="en-GB"/>
              </w:rPr>
            </w:pPr>
          </w:p>
        </w:tc>
        <w:tc>
          <w:tcPr>
            <w:tcW w:w="1559" w:type="dxa"/>
          </w:tcPr>
          <w:p w14:paraId="4498C5BE" w14:textId="77777777" w:rsidR="00AE38F8" w:rsidRPr="00EB6B37" w:rsidRDefault="00AE38F8" w:rsidP="0008107A">
            <w:pPr>
              <w:spacing w:before="120" w:after="120"/>
              <w:jc w:val="center"/>
              <w:rPr>
                <w:sz w:val="18"/>
                <w:lang w:val="en-GB"/>
              </w:rPr>
            </w:pPr>
          </w:p>
        </w:tc>
        <w:tc>
          <w:tcPr>
            <w:tcW w:w="710" w:type="dxa"/>
            <w:tcBorders>
              <w:left w:val="nil"/>
            </w:tcBorders>
          </w:tcPr>
          <w:p w14:paraId="33E6E98F" w14:textId="77777777" w:rsidR="00AE38F8" w:rsidRPr="00EB6B37" w:rsidRDefault="00AE38F8" w:rsidP="0008107A">
            <w:pPr>
              <w:spacing w:before="120" w:after="120"/>
              <w:jc w:val="center"/>
              <w:rPr>
                <w:sz w:val="18"/>
                <w:lang w:val="en-GB"/>
              </w:rPr>
            </w:pPr>
          </w:p>
        </w:tc>
        <w:tc>
          <w:tcPr>
            <w:tcW w:w="709" w:type="dxa"/>
          </w:tcPr>
          <w:p w14:paraId="3C9ADD21" w14:textId="77777777" w:rsidR="00AE38F8" w:rsidRPr="00EB6B37" w:rsidRDefault="00AE38F8" w:rsidP="0008107A">
            <w:pPr>
              <w:spacing w:before="120" w:after="120"/>
              <w:jc w:val="center"/>
              <w:rPr>
                <w:sz w:val="18"/>
                <w:lang w:val="en-GB"/>
              </w:rPr>
            </w:pPr>
          </w:p>
        </w:tc>
        <w:tc>
          <w:tcPr>
            <w:tcW w:w="709" w:type="dxa"/>
          </w:tcPr>
          <w:p w14:paraId="1C220E16" w14:textId="77777777" w:rsidR="00AE38F8" w:rsidRPr="00EB6B37" w:rsidRDefault="00AE38F8" w:rsidP="0008107A">
            <w:pPr>
              <w:spacing w:before="120" w:after="120"/>
              <w:jc w:val="center"/>
              <w:rPr>
                <w:sz w:val="18"/>
                <w:lang w:val="en-GB"/>
              </w:rPr>
            </w:pPr>
          </w:p>
        </w:tc>
        <w:tc>
          <w:tcPr>
            <w:tcW w:w="850" w:type="dxa"/>
          </w:tcPr>
          <w:p w14:paraId="61832653" w14:textId="77777777" w:rsidR="00AE38F8" w:rsidRPr="00EB6B37" w:rsidRDefault="00AE38F8" w:rsidP="0008107A">
            <w:pPr>
              <w:spacing w:before="120" w:after="120"/>
              <w:jc w:val="center"/>
              <w:rPr>
                <w:sz w:val="18"/>
                <w:lang w:val="en-GB"/>
              </w:rPr>
            </w:pPr>
          </w:p>
        </w:tc>
        <w:tc>
          <w:tcPr>
            <w:tcW w:w="851" w:type="dxa"/>
          </w:tcPr>
          <w:p w14:paraId="7F62312A" w14:textId="77777777" w:rsidR="00AE38F8" w:rsidRPr="00EB6B37" w:rsidRDefault="00AE38F8" w:rsidP="0008107A">
            <w:pPr>
              <w:spacing w:before="120" w:after="120"/>
              <w:jc w:val="center"/>
              <w:rPr>
                <w:sz w:val="18"/>
                <w:lang w:val="en-GB"/>
              </w:rPr>
            </w:pPr>
          </w:p>
        </w:tc>
        <w:tc>
          <w:tcPr>
            <w:tcW w:w="1559" w:type="dxa"/>
          </w:tcPr>
          <w:p w14:paraId="7505117D" w14:textId="77777777" w:rsidR="00AE38F8" w:rsidRPr="00EB6B37" w:rsidRDefault="00AE38F8" w:rsidP="0008107A">
            <w:pPr>
              <w:spacing w:before="120" w:after="120"/>
              <w:jc w:val="center"/>
              <w:rPr>
                <w:sz w:val="18"/>
                <w:lang w:val="en-GB"/>
              </w:rPr>
            </w:pPr>
          </w:p>
        </w:tc>
        <w:tc>
          <w:tcPr>
            <w:tcW w:w="1419" w:type="dxa"/>
          </w:tcPr>
          <w:p w14:paraId="5E7CE4B7" w14:textId="77777777" w:rsidR="00AE38F8" w:rsidRPr="00EB6B37" w:rsidRDefault="00AE38F8" w:rsidP="0008107A">
            <w:pPr>
              <w:spacing w:before="120" w:after="120"/>
              <w:jc w:val="center"/>
              <w:rPr>
                <w:sz w:val="18"/>
                <w:lang w:val="en-GB"/>
              </w:rPr>
            </w:pPr>
          </w:p>
        </w:tc>
        <w:tc>
          <w:tcPr>
            <w:tcW w:w="709" w:type="dxa"/>
          </w:tcPr>
          <w:p w14:paraId="785F2781" w14:textId="77777777" w:rsidR="00AE38F8" w:rsidRPr="00EB6B37" w:rsidRDefault="00AE38F8" w:rsidP="0008107A">
            <w:pPr>
              <w:spacing w:before="120" w:after="120"/>
              <w:jc w:val="center"/>
              <w:rPr>
                <w:sz w:val="18"/>
                <w:lang w:val="en-GB"/>
              </w:rPr>
            </w:pPr>
          </w:p>
        </w:tc>
        <w:tc>
          <w:tcPr>
            <w:tcW w:w="3542" w:type="dxa"/>
          </w:tcPr>
          <w:p w14:paraId="757B76B2" w14:textId="77777777" w:rsidR="00AE38F8" w:rsidRPr="00EB6B37" w:rsidRDefault="00AE38F8">
            <w:pPr>
              <w:spacing w:before="120" w:after="120"/>
              <w:rPr>
                <w:sz w:val="18"/>
                <w:lang w:val="en-GB"/>
              </w:rPr>
            </w:pPr>
          </w:p>
        </w:tc>
      </w:tr>
      <w:tr w:rsidR="00AE38F8" w:rsidRPr="00EB6B37" w14:paraId="2607BBCE" w14:textId="77777777" w:rsidTr="006B1F55">
        <w:trPr>
          <w:cantSplit/>
        </w:trPr>
        <w:tc>
          <w:tcPr>
            <w:tcW w:w="708" w:type="dxa"/>
          </w:tcPr>
          <w:p w14:paraId="4AABB2B4" w14:textId="77777777" w:rsidR="00AE38F8" w:rsidRPr="00EB6B37" w:rsidRDefault="00AE38F8">
            <w:pPr>
              <w:spacing w:before="120" w:after="120"/>
              <w:rPr>
                <w:sz w:val="18"/>
                <w:lang w:val="en-GB"/>
              </w:rPr>
            </w:pPr>
          </w:p>
        </w:tc>
        <w:tc>
          <w:tcPr>
            <w:tcW w:w="2268" w:type="dxa"/>
          </w:tcPr>
          <w:p w14:paraId="37F38E3D" w14:textId="77777777" w:rsidR="00AE38F8" w:rsidRPr="00EB6B37" w:rsidRDefault="00AE38F8">
            <w:pPr>
              <w:spacing w:before="120" w:after="120"/>
              <w:rPr>
                <w:sz w:val="18"/>
                <w:lang w:val="en-GB"/>
              </w:rPr>
            </w:pPr>
          </w:p>
        </w:tc>
        <w:tc>
          <w:tcPr>
            <w:tcW w:w="1559" w:type="dxa"/>
          </w:tcPr>
          <w:p w14:paraId="15A494C0" w14:textId="77777777" w:rsidR="00AE38F8" w:rsidRPr="00EB6B37" w:rsidRDefault="00AE38F8" w:rsidP="0008107A">
            <w:pPr>
              <w:spacing w:before="120" w:after="120"/>
              <w:jc w:val="center"/>
              <w:rPr>
                <w:sz w:val="18"/>
                <w:lang w:val="en-GB"/>
              </w:rPr>
            </w:pPr>
          </w:p>
        </w:tc>
        <w:tc>
          <w:tcPr>
            <w:tcW w:w="710" w:type="dxa"/>
            <w:tcBorders>
              <w:left w:val="nil"/>
            </w:tcBorders>
          </w:tcPr>
          <w:p w14:paraId="65EB5460" w14:textId="77777777" w:rsidR="00AE38F8" w:rsidRPr="00EB6B37" w:rsidRDefault="00AE38F8" w:rsidP="0008107A">
            <w:pPr>
              <w:spacing w:before="120" w:after="120"/>
              <w:jc w:val="center"/>
              <w:rPr>
                <w:sz w:val="18"/>
                <w:lang w:val="en-GB"/>
              </w:rPr>
            </w:pPr>
          </w:p>
        </w:tc>
        <w:tc>
          <w:tcPr>
            <w:tcW w:w="709" w:type="dxa"/>
          </w:tcPr>
          <w:p w14:paraId="1010E3C9" w14:textId="77777777" w:rsidR="00AE38F8" w:rsidRPr="00EB6B37" w:rsidRDefault="00AE38F8" w:rsidP="0008107A">
            <w:pPr>
              <w:spacing w:before="120" w:after="120"/>
              <w:jc w:val="center"/>
              <w:rPr>
                <w:sz w:val="18"/>
                <w:lang w:val="en-GB"/>
              </w:rPr>
            </w:pPr>
          </w:p>
        </w:tc>
        <w:tc>
          <w:tcPr>
            <w:tcW w:w="709" w:type="dxa"/>
          </w:tcPr>
          <w:p w14:paraId="72FF41A0" w14:textId="77777777" w:rsidR="00AE38F8" w:rsidRPr="00EB6B37" w:rsidRDefault="00AE38F8" w:rsidP="0008107A">
            <w:pPr>
              <w:spacing w:before="120" w:after="120"/>
              <w:jc w:val="center"/>
              <w:rPr>
                <w:sz w:val="18"/>
                <w:lang w:val="en-GB"/>
              </w:rPr>
            </w:pPr>
          </w:p>
        </w:tc>
        <w:tc>
          <w:tcPr>
            <w:tcW w:w="850" w:type="dxa"/>
          </w:tcPr>
          <w:p w14:paraId="45858C63" w14:textId="77777777" w:rsidR="00AE38F8" w:rsidRPr="00EB6B37" w:rsidRDefault="00AE38F8" w:rsidP="0008107A">
            <w:pPr>
              <w:spacing w:before="120" w:after="120"/>
              <w:jc w:val="center"/>
              <w:rPr>
                <w:sz w:val="18"/>
                <w:lang w:val="en-GB"/>
              </w:rPr>
            </w:pPr>
          </w:p>
        </w:tc>
        <w:tc>
          <w:tcPr>
            <w:tcW w:w="851" w:type="dxa"/>
          </w:tcPr>
          <w:p w14:paraId="2F679625" w14:textId="77777777" w:rsidR="00AE38F8" w:rsidRPr="00EB6B37" w:rsidRDefault="00AE38F8" w:rsidP="0008107A">
            <w:pPr>
              <w:spacing w:before="120" w:after="120"/>
              <w:jc w:val="center"/>
              <w:rPr>
                <w:sz w:val="18"/>
                <w:lang w:val="en-GB"/>
              </w:rPr>
            </w:pPr>
          </w:p>
        </w:tc>
        <w:tc>
          <w:tcPr>
            <w:tcW w:w="1559" w:type="dxa"/>
          </w:tcPr>
          <w:p w14:paraId="33F7DDA9" w14:textId="77777777" w:rsidR="00AE38F8" w:rsidRPr="00EB6B37" w:rsidRDefault="00AE38F8" w:rsidP="0008107A">
            <w:pPr>
              <w:spacing w:before="120" w:after="120"/>
              <w:jc w:val="center"/>
              <w:rPr>
                <w:sz w:val="18"/>
                <w:lang w:val="en-GB"/>
              </w:rPr>
            </w:pPr>
          </w:p>
        </w:tc>
        <w:tc>
          <w:tcPr>
            <w:tcW w:w="1419" w:type="dxa"/>
          </w:tcPr>
          <w:p w14:paraId="46FF7C87" w14:textId="77777777" w:rsidR="00AE38F8" w:rsidRPr="00EB6B37" w:rsidRDefault="00AE38F8" w:rsidP="0008107A">
            <w:pPr>
              <w:spacing w:before="120" w:after="120"/>
              <w:jc w:val="center"/>
              <w:rPr>
                <w:sz w:val="18"/>
                <w:lang w:val="en-GB"/>
              </w:rPr>
            </w:pPr>
          </w:p>
        </w:tc>
        <w:tc>
          <w:tcPr>
            <w:tcW w:w="709" w:type="dxa"/>
          </w:tcPr>
          <w:p w14:paraId="5259229B" w14:textId="77777777" w:rsidR="00AE38F8" w:rsidRPr="00EB6B37" w:rsidRDefault="00AE38F8" w:rsidP="0008107A">
            <w:pPr>
              <w:spacing w:before="120" w:after="120"/>
              <w:jc w:val="center"/>
              <w:rPr>
                <w:sz w:val="18"/>
                <w:lang w:val="en-GB"/>
              </w:rPr>
            </w:pPr>
          </w:p>
        </w:tc>
        <w:tc>
          <w:tcPr>
            <w:tcW w:w="3542" w:type="dxa"/>
          </w:tcPr>
          <w:p w14:paraId="40916CCD" w14:textId="77777777" w:rsidR="00AE38F8" w:rsidRPr="00EB6B37" w:rsidRDefault="00AE38F8">
            <w:pPr>
              <w:spacing w:before="120" w:after="120"/>
              <w:rPr>
                <w:sz w:val="18"/>
                <w:lang w:val="en-GB"/>
              </w:rPr>
            </w:pPr>
          </w:p>
        </w:tc>
      </w:tr>
      <w:tr w:rsidR="00AE38F8" w:rsidRPr="00EB6B37" w14:paraId="0157BD8D" w14:textId="77777777" w:rsidTr="006B1F55">
        <w:trPr>
          <w:cantSplit/>
        </w:trPr>
        <w:tc>
          <w:tcPr>
            <w:tcW w:w="708" w:type="dxa"/>
          </w:tcPr>
          <w:p w14:paraId="11BCA4AE" w14:textId="77777777" w:rsidR="00AE38F8" w:rsidRPr="00EB6B37" w:rsidRDefault="00AE38F8">
            <w:pPr>
              <w:spacing w:before="120" w:after="120"/>
              <w:rPr>
                <w:sz w:val="18"/>
                <w:lang w:val="en-GB"/>
              </w:rPr>
            </w:pPr>
          </w:p>
        </w:tc>
        <w:tc>
          <w:tcPr>
            <w:tcW w:w="2268" w:type="dxa"/>
          </w:tcPr>
          <w:p w14:paraId="0D066EB2" w14:textId="77777777" w:rsidR="00AE38F8" w:rsidRPr="00EB6B37" w:rsidRDefault="00AE38F8">
            <w:pPr>
              <w:spacing w:before="120" w:after="120"/>
              <w:rPr>
                <w:sz w:val="18"/>
                <w:lang w:val="en-GB"/>
              </w:rPr>
            </w:pPr>
          </w:p>
        </w:tc>
        <w:tc>
          <w:tcPr>
            <w:tcW w:w="1559" w:type="dxa"/>
          </w:tcPr>
          <w:p w14:paraId="4AD16114" w14:textId="77777777" w:rsidR="00AE38F8" w:rsidRPr="00EB6B37" w:rsidRDefault="00AE38F8" w:rsidP="0008107A">
            <w:pPr>
              <w:spacing w:before="120" w:after="120"/>
              <w:jc w:val="center"/>
              <w:rPr>
                <w:sz w:val="18"/>
                <w:lang w:val="en-GB"/>
              </w:rPr>
            </w:pPr>
          </w:p>
        </w:tc>
        <w:tc>
          <w:tcPr>
            <w:tcW w:w="710" w:type="dxa"/>
            <w:tcBorders>
              <w:left w:val="nil"/>
            </w:tcBorders>
          </w:tcPr>
          <w:p w14:paraId="5D8621DE" w14:textId="77777777" w:rsidR="00AE38F8" w:rsidRPr="00EB6B37" w:rsidRDefault="00AE38F8" w:rsidP="0008107A">
            <w:pPr>
              <w:spacing w:before="120" w:after="120"/>
              <w:jc w:val="center"/>
              <w:rPr>
                <w:sz w:val="18"/>
                <w:lang w:val="en-GB"/>
              </w:rPr>
            </w:pPr>
          </w:p>
        </w:tc>
        <w:tc>
          <w:tcPr>
            <w:tcW w:w="709" w:type="dxa"/>
          </w:tcPr>
          <w:p w14:paraId="7DCE272C" w14:textId="77777777" w:rsidR="00AE38F8" w:rsidRPr="00EB6B37" w:rsidRDefault="00AE38F8" w:rsidP="0008107A">
            <w:pPr>
              <w:spacing w:before="120" w:after="120"/>
              <w:jc w:val="center"/>
              <w:rPr>
                <w:sz w:val="18"/>
                <w:lang w:val="en-GB"/>
              </w:rPr>
            </w:pPr>
          </w:p>
        </w:tc>
        <w:tc>
          <w:tcPr>
            <w:tcW w:w="709" w:type="dxa"/>
          </w:tcPr>
          <w:p w14:paraId="68C1C7E8" w14:textId="77777777" w:rsidR="00AE38F8" w:rsidRPr="00EB6B37" w:rsidRDefault="00AE38F8" w:rsidP="0008107A">
            <w:pPr>
              <w:spacing w:before="120" w:after="120"/>
              <w:jc w:val="center"/>
              <w:rPr>
                <w:sz w:val="18"/>
                <w:lang w:val="en-GB"/>
              </w:rPr>
            </w:pPr>
          </w:p>
        </w:tc>
        <w:tc>
          <w:tcPr>
            <w:tcW w:w="850" w:type="dxa"/>
          </w:tcPr>
          <w:p w14:paraId="6D1EF21C" w14:textId="77777777" w:rsidR="00AE38F8" w:rsidRPr="00EB6B37" w:rsidRDefault="00AE38F8" w:rsidP="0008107A">
            <w:pPr>
              <w:spacing w:before="120" w:after="120"/>
              <w:jc w:val="center"/>
              <w:rPr>
                <w:sz w:val="18"/>
                <w:lang w:val="en-GB"/>
              </w:rPr>
            </w:pPr>
          </w:p>
        </w:tc>
        <w:tc>
          <w:tcPr>
            <w:tcW w:w="851" w:type="dxa"/>
          </w:tcPr>
          <w:p w14:paraId="573B0C6A" w14:textId="77777777" w:rsidR="00AE38F8" w:rsidRPr="00EB6B37" w:rsidRDefault="00AE38F8" w:rsidP="0008107A">
            <w:pPr>
              <w:spacing w:before="120" w:after="120"/>
              <w:jc w:val="center"/>
              <w:rPr>
                <w:sz w:val="18"/>
                <w:lang w:val="en-GB"/>
              </w:rPr>
            </w:pPr>
          </w:p>
        </w:tc>
        <w:tc>
          <w:tcPr>
            <w:tcW w:w="1559" w:type="dxa"/>
          </w:tcPr>
          <w:p w14:paraId="0F581C3F" w14:textId="77777777" w:rsidR="00AE38F8" w:rsidRPr="00EB6B37" w:rsidRDefault="00AE38F8" w:rsidP="0008107A">
            <w:pPr>
              <w:spacing w:before="120" w:after="120"/>
              <w:jc w:val="center"/>
              <w:rPr>
                <w:sz w:val="18"/>
                <w:lang w:val="en-GB"/>
              </w:rPr>
            </w:pPr>
          </w:p>
        </w:tc>
        <w:tc>
          <w:tcPr>
            <w:tcW w:w="1419" w:type="dxa"/>
          </w:tcPr>
          <w:p w14:paraId="42405947" w14:textId="77777777" w:rsidR="00AE38F8" w:rsidRPr="00EB6B37" w:rsidRDefault="00AE38F8" w:rsidP="0008107A">
            <w:pPr>
              <w:spacing w:before="120" w:after="120"/>
              <w:jc w:val="center"/>
              <w:rPr>
                <w:sz w:val="18"/>
                <w:lang w:val="en-GB"/>
              </w:rPr>
            </w:pPr>
          </w:p>
        </w:tc>
        <w:tc>
          <w:tcPr>
            <w:tcW w:w="709" w:type="dxa"/>
          </w:tcPr>
          <w:p w14:paraId="39ADE211" w14:textId="77777777" w:rsidR="00AE38F8" w:rsidRPr="00EB6B37" w:rsidRDefault="00AE38F8" w:rsidP="0008107A">
            <w:pPr>
              <w:spacing w:before="120" w:after="120"/>
              <w:jc w:val="center"/>
              <w:rPr>
                <w:sz w:val="18"/>
                <w:lang w:val="en-GB"/>
              </w:rPr>
            </w:pPr>
          </w:p>
        </w:tc>
        <w:tc>
          <w:tcPr>
            <w:tcW w:w="3542" w:type="dxa"/>
          </w:tcPr>
          <w:p w14:paraId="5EC687E1" w14:textId="77777777" w:rsidR="00AE38F8" w:rsidRPr="00EB6B37" w:rsidRDefault="00AE38F8">
            <w:pPr>
              <w:spacing w:before="120" w:after="120"/>
              <w:rPr>
                <w:sz w:val="18"/>
                <w:lang w:val="en-GB"/>
              </w:rPr>
            </w:pPr>
          </w:p>
        </w:tc>
      </w:tr>
      <w:tr w:rsidR="00AE38F8" w:rsidRPr="00EB6B37" w14:paraId="34B179ED" w14:textId="77777777" w:rsidTr="006B1F55">
        <w:trPr>
          <w:cantSplit/>
        </w:trPr>
        <w:tc>
          <w:tcPr>
            <w:tcW w:w="708" w:type="dxa"/>
          </w:tcPr>
          <w:p w14:paraId="1E0F7289" w14:textId="77777777" w:rsidR="00AE38F8" w:rsidRPr="00EB6B37" w:rsidRDefault="00AE38F8">
            <w:pPr>
              <w:spacing w:before="120" w:after="120"/>
              <w:rPr>
                <w:sz w:val="18"/>
                <w:lang w:val="en-GB"/>
              </w:rPr>
            </w:pPr>
          </w:p>
        </w:tc>
        <w:tc>
          <w:tcPr>
            <w:tcW w:w="2268" w:type="dxa"/>
          </w:tcPr>
          <w:p w14:paraId="51A9C0F8" w14:textId="77777777" w:rsidR="00AE38F8" w:rsidRPr="00EB6B37" w:rsidRDefault="00AE38F8">
            <w:pPr>
              <w:spacing w:before="120" w:after="120"/>
              <w:rPr>
                <w:sz w:val="18"/>
                <w:lang w:val="en-GB"/>
              </w:rPr>
            </w:pPr>
          </w:p>
        </w:tc>
        <w:tc>
          <w:tcPr>
            <w:tcW w:w="1559" w:type="dxa"/>
          </w:tcPr>
          <w:p w14:paraId="785CCF35" w14:textId="77777777" w:rsidR="00AE38F8" w:rsidRPr="00EB6B37" w:rsidRDefault="00AE38F8" w:rsidP="0008107A">
            <w:pPr>
              <w:spacing w:before="120" w:after="120"/>
              <w:jc w:val="center"/>
              <w:rPr>
                <w:sz w:val="18"/>
                <w:lang w:val="en-GB"/>
              </w:rPr>
            </w:pPr>
          </w:p>
        </w:tc>
        <w:tc>
          <w:tcPr>
            <w:tcW w:w="710" w:type="dxa"/>
            <w:tcBorders>
              <w:left w:val="nil"/>
            </w:tcBorders>
          </w:tcPr>
          <w:p w14:paraId="1B8615FF" w14:textId="77777777" w:rsidR="00AE38F8" w:rsidRPr="00EB6B37" w:rsidRDefault="00AE38F8" w:rsidP="0008107A">
            <w:pPr>
              <w:spacing w:before="120" w:after="120"/>
              <w:jc w:val="center"/>
              <w:rPr>
                <w:sz w:val="18"/>
                <w:lang w:val="en-GB"/>
              </w:rPr>
            </w:pPr>
          </w:p>
        </w:tc>
        <w:tc>
          <w:tcPr>
            <w:tcW w:w="709" w:type="dxa"/>
          </w:tcPr>
          <w:p w14:paraId="0206A74A" w14:textId="77777777" w:rsidR="00AE38F8" w:rsidRPr="00EB6B37" w:rsidRDefault="00AE38F8" w:rsidP="0008107A">
            <w:pPr>
              <w:spacing w:before="120" w:after="120"/>
              <w:jc w:val="center"/>
              <w:rPr>
                <w:sz w:val="18"/>
                <w:lang w:val="en-GB"/>
              </w:rPr>
            </w:pPr>
          </w:p>
        </w:tc>
        <w:tc>
          <w:tcPr>
            <w:tcW w:w="709" w:type="dxa"/>
          </w:tcPr>
          <w:p w14:paraId="544C7894" w14:textId="77777777" w:rsidR="00AE38F8" w:rsidRPr="00EB6B37" w:rsidRDefault="00AE38F8" w:rsidP="0008107A">
            <w:pPr>
              <w:spacing w:before="120" w:after="120"/>
              <w:jc w:val="center"/>
              <w:rPr>
                <w:sz w:val="18"/>
                <w:lang w:val="en-GB"/>
              </w:rPr>
            </w:pPr>
          </w:p>
        </w:tc>
        <w:tc>
          <w:tcPr>
            <w:tcW w:w="850" w:type="dxa"/>
          </w:tcPr>
          <w:p w14:paraId="14BAB68A" w14:textId="77777777" w:rsidR="00AE38F8" w:rsidRPr="00EB6B37" w:rsidRDefault="00AE38F8" w:rsidP="0008107A">
            <w:pPr>
              <w:spacing w:before="120" w:after="120"/>
              <w:jc w:val="center"/>
              <w:rPr>
                <w:sz w:val="18"/>
                <w:lang w:val="en-GB"/>
              </w:rPr>
            </w:pPr>
          </w:p>
        </w:tc>
        <w:tc>
          <w:tcPr>
            <w:tcW w:w="851" w:type="dxa"/>
          </w:tcPr>
          <w:p w14:paraId="59F97E69" w14:textId="77777777" w:rsidR="00AE38F8" w:rsidRPr="00EB6B37" w:rsidRDefault="00AE38F8" w:rsidP="0008107A">
            <w:pPr>
              <w:spacing w:before="120" w:after="120"/>
              <w:jc w:val="center"/>
              <w:rPr>
                <w:sz w:val="18"/>
                <w:lang w:val="en-GB"/>
              </w:rPr>
            </w:pPr>
          </w:p>
        </w:tc>
        <w:tc>
          <w:tcPr>
            <w:tcW w:w="1559" w:type="dxa"/>
          </w:tcPr>
          <w:p w14:paraId="53735769" w14:textId="77777777" w:rsidR="00AE38F8" w:rsidRPr="00EB6B37" w:rsidRDefault="00AE38F8" w:rsidP="0008107A">
            <w:pPr>
              <w:spacing w:before="120" w:after="120"/>
              <w:jc w:val="center"/>
              <w:rPr>
                <w:sz w:val="18"/>
                <w:lang w:val="en-GB"/>
              </w:rPr>
            </w:pPr>
          </w:p>
        </w:tc>
        <w:tc>
          <w:tcPr>
            <w:tcW w:w="1419" w:type="dxa"/>
          </w:tcPr>
          <w:p w14:paraId="0AED4C1C" w14:textId="77777777" w:rsidR="00AE38F8" w:rsidRPr="00EB6B37" w:rsidRDefault="00AE38F8" w:rsidP="0008107A">
            <w:pPr>
              <w:spacing w:before="120" w:after="120"/>
              <w:jc w:val="center"/>
              <w:rPr>
                <w:sz w:val="18"/>
                <w:lang w:val="en-GB"/>
              </w:rPr>
            </w:pPr>
          </w:p>
        </w:tc>
        <w:tc>
          <w:tcPr>
            <w:tcW w:w="709" w:type="dxa"/>
          </w:tcPr>
          <w:p w14:paraId="4C8D9667" w14:textId="77777777" w:rsidR="00AE38F8" w:rsidRPr="00EB6B37" w:rsidRDefault="00AE38F8" w:rsidP="0008107A">
            <w:pPr>
              <w:spacing w:before="120" w:after="120"/>
              <w:jc w:val="center"/>
              <w:rPr>
                <w:sz w:val="18"/>
                <w:lang w:val="en-GB"/>
              </w:rPr>
            </w:pPr>
          </w:p>
        </w:tc>
        <w:tc>
          <w:tcPr>
            <w:tcW w:w="3542" w:type="dxa"/>
          </w:tcPr>
          <w:p w14:paraId="6ECFCB27" w14:textId="77777777" w:rsidR="00AE38F8" w:rsidRPr="00EB6B37" w:rsidRDefault="00AE38F8">
            <w:pPr>
              <w:spacing w:before="120" w:after="120"/>
              <w:rPr>
                <w:sz w:val="18"/>
                <w:lang w:val="en-GB"/>
              </w:rPr>
            </w:pPr>
          </w:p>
        </w:tc>
      </w:tr>
      <w:tr w:rsidR="00AE38F8" w:rsidRPr="00EB6B37" w14:paraId="6D102E5A" w14:textId="77777777" w:rsidTr="006B1F55">
        <w:trPr>
          <w:cantSplit/>
        </w:trPr>
        <w:tc>
          <w:tcPr>
            <w:tcW w:w="708" w:type="dxa"/>
          </w:tcPr>
          <w:p w14:paraId="179F3C29" w14:textId="77777777" w:rsidR="00AE38F8" w:rsidRPr="00EB6B37" w:rsidRDefault="00AE38F8">
            <w:pPr>
              <w:spacing w:before="120" w:after="120"/>
              <w:rPr>
                <w:sz w:val="18"/>
                <w:lang w:val="en-GB"/>
              </w:rPr>
            </w:pPr>
          </w:p>
        </w:tc>
        <w:tc>
          <w:tcPr>
            <w:tcW w:w="2268" w:type="dxa"/>
          </w:tcPr>
          <w:p w14:paraId="52D3BA2C" w14:textId="77777777" w:rsidR="00AE38F8" w:rsidRPr="00EB6B37" w:rsidRDefault="00AE38F8">
            <w:pPr>
              <w:spacing w:before="120" w:after="120"/>
              <w:rPr>
                <w:sz w:val="18"/>
                <w:lang w:val="en-GB"/>
              </w:rPr>
            </w:pPr>
          </w:p>
        </w:tc>
        <w:tc>
          <w:tcPr>
            <w:tcW w:w="1559" w:type="dxa"/>
          </w:tcPr>
          <w:p w14:paraId="1F9A1C8D" w14:textId="77777777" w:rsidR="00AE38F8" w:rsidRPr="00EB6B37" w:rsidRDefault="00AE38F8" w:rsidP="0008107A">
            <w:pPr>
              <w:spacing w:before="120" w:after="120"/>
              <w:jc w:val="center"/>
              <w:rPr>
                <w:sz w:val="18"/>
                <w:lang w:val="en-GB"/>
              </w:rPr>
            </w:pPr>
          </w:p>
        </w:tc>
        <w:tc>
          <w:tcPr>
            <w:tcW w:w="710" w:type="dxa"/>
            <w:tcBorders>
              <w:left w:val="nil"/>
            </w:tcBorders>
          </w:tcPr>
          <w:p w14:paraId="76461CA5" w14:textId="77777777" w:rsidR="00AE38F8" w:rsidRPr="00EB6B37" w:rsidRDefault="00AE38F8" w:rsidP="0008107A">
            <w:pPr>
              <w:spacing w:before="120" w:after="120"/>
              <w:jc w:val="center"/>
              <w:rPr>
                <w:sz w:val="18"/>
                <w:lang w:val="en-GB"/>
              </w:rPr>
            </w:pPr>
          </w:p>
        </w:tc>
        <w:tc>
          <w:tcPr>
            <w:tcW w:w="709" w:type="dxa"/>
          </w:tcPr>
          <w:p w14:paraId="7AC5D475" w14:textId="77777777" w:rsidR="00AE38F8" w:rsidRPr="00EB6B37" w:rsidRDefault="00AE38F8" w:rsidP="0008107A">
            <w:pPr>
              <w:spacing w:before="120" w:after="120"/>
              <w:jc w:val="center"/>
              <w:rPr>
                <w:sz w:val="18"/>
                <w:lang w:val="en-GB"/>
              </w:rPr>
            </w:pPr>
          </w:p>
        </w:tc>
        <w:tc>
          <w:tcPr>
            <w:tcW w:w="709" w:type="dxa"/>
          </w:tcPr>
          <w:p w14:paraId="127489B6" w14:textId="77777777" w:rsidR="00AE38F8" w:rsidRPr="00EB6B37" w:rsidRDefault="00AE38F8" w:rsidP="0008107A">
            <w:pPr>
              <w:spacing w:before="120" w:after="120"/>
              <w:jc w:val="center"/>
              <w:rPr>
                <w:sz w:val="18"/>
                <w:lang w:val="en-GB"/>
              </w:rPr>
            </w:pPr>
          </w:p>
        </w:tc>
        <w:tc>
          <w:tcPr>
            <w:tcW w:w="850" w:type="dxa"/>
          </w:tcPr>
          <w:p w14:paraId="1BD3D2AD" w14:textId="77777777" w:rsidR="00AE38F8" w:rsidRPr="00EB6B37" w:rsidRDefault="00AE38F8" w:rsidP="0008107A">
            <w:pPr>
              <w:spacing w:before="120" w:after="120"/>
              <w:jc w:val="center"/>
              <w:rPr>
                <w:sz w:val="18"/>
                <w:lang w:val="en-GB"/>
              </w:rPr>
            </w:pPr>
          </w:p>
        </w:tc>
        <w:tc>
          <w:tcPr>
            <w:tcW w:w="851" w:type="dxa"/>
          </w:tcPr>
          <w:p w14:paraId="2845FC3C" w14:textId="77777777" w:rsidR="00AE38F8" w:rsidRPr="00EB6B37" w:rsidRDefault="00AE38F8" w:rsidP="0008107A">
            <w:pPr>
              <w:spacing w:before="120" w:after="120"/>
              <w:jc w:val="center"/>
              <w:rPr>
                <w:sz w:val="18"/>
                <w:lang w:val="en-GB"/>
              </w:rPr>
            </w:pPr>
          </w:p>
        </w:tc>
        <w:tc>
          <w:tcPr>
            <w:tcW w:w="1559" w:type="dxa"/>
          </w:tcPr>
          <w:p w14:paraId="1FEA44EB" w14:textId="77777777" w:rsidR="00AE38F8" w:rsidRPr="00EB6B37" w:rsidRDefault="00AE38F8" w:rsidP="0008107A">
            <w:pPr>
              <w:spacing w:before="120" w:after="120"/>
              <w:jc w:val="center"/>
              <w:rPr>
                <w:sz w:val="18"/>
                <w:lang w:val="en-GB"/>
              </w:rPr>
            </w:pPr>
          </w:p>
        </w:tc>
        <w:tc>
          <w:tcPr>
            <w:tcW w:w="1419" w:type="dxa"/>
          </w:tcPr>
          <w:p w14:paraId="7962AAE8" w14:textId="77777777" w:rsidR="00AE38F8" w:rsidRPr="00EB6B37" w:rsidRDefault="00AE38F8" w:rsidP="0008107A">
            <w:pPr>
              <w:spacing w:before="120" w:after="120"/>
              <w:jc w:val="center"/>
              <w:rPr>
                <w:sz w:val="18"/>
                <w:lang w:val="en-GB"/>
              </w:rPr>
            </w:pPr>
          </w:p>
        </w:tc>
        <w:tc>
          <w:tcPr>
            <w:tcW w:w="709" w:type="dxa"/>
          </w:tcPr>
          <w:p w14:paraId="594387AE" w14:textId="77777777" w:rsidR="00AE38F8" w:rsidRPr="00EB6B37" w:rsidRDefault="00AE38F8" w:rsidP="0008107A">
            <w:pPr>
              <w:spacing w:before="120" w:after="120"/>
              <w:jc w:val="center"/>
              <w:rPr>
                <w:sz w:val="18"/>
                <w:lang w:val="en-GB"/>
              </w:rPr>
            </w:pPr>
          </w:p>
        </w:tc>
        <w:tc>
          <w:tcPr>
            <w:tcW w:w="3542" w:type="dxa"/>
          </w:tcPr>
          <w:p w14:paraId="0EB912BA" w14:textId="77777777" w:rsidR="00AE38F8" w:rsidRPr="00EB6B37" w:rsidRDefault="00AE38F8">
            <w:pPr>
              <w:spacing w:before="120" w:after="120"/>
              <w:rPr>
                <w:sz w:val="18"/>
                <w:lang w:val="en-GB"/>
              </w:rPr>
            </w:pPr>
          </w:p>
        </w:tc>
      </w:tr>
    </w:tbl>
    <w:p w14:paraId="20CF2929" w14:textId="77777777" w:rsidR="00AE38F8" w:rsidRPr="0008107A" w:rsidRDefault="00AE38F8">
      <w:pPr>
        <w:jc w:val="both"/>
        <w:rPr>
          <w:sz w:val="14"/>
          <w:szCs w:val="14"/>
          <w:lang w:val="en-G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AE38F8" w:rsidRPr="00EB6B37" w14:paraId="5714999F" w14:textId="77777777" w:rsidTr="005A05B7">
        <w:tc>
          <w:tcPr>
            <w:tcW w:w="2693" w:type="dxa"/>
            <w:shd w:val="pct10" w:color="auto" w:fill="FFFFFF"/>
          </w:tcPr>
          <w:p w14:paraId="466AC41D" w14:textId="77777777" w:rsidR="00AE38F8" w:rsidRPr="00EB6B37" w:rsidRDefault="00AE38F8">
            <w:pPr>
              <w:tabs>
                <w:tab w:val="left" w:pos="1701"/>
              </w:tabs>
              <w:spacing w:before="120" w:after="120"/>
              <w:rPr>
                <w:b/>
                <w:sz w:val="18"/>
              </w:rPr>
            </w:pPr>
            <w:r>
              <w:rPr>
                <w:b/>
                <w:sz w:val="18"/>
              </w:rPr>
              <w:t>Nom de l'évaluateur</w:t>
            </w:r>
          </w:p>
        </w:tc>
        <w:tc>
          <w:tcPr>
            <w:tcW w:w="4253" w:type="dxa"/>
          </w:tcPr>
          <w:p w14:paraId="08F26B8C" w14:textId="77777777" w:rsidR="00AE38F8" w:rsidRPr="00EB6B37" w:rsidRDefault="00AE38F8">
            <w:pPr>
              <w:tabs>
                <w:tab w:val="left" w:pos="1701"/>
              </w:tabs>
              <w:spacing w:before="120" w:after="120"/>
              <w:rPr>
                <w:sz w:val="18"/>
                <w:lang w:val="en-GB"/>
              </w:rPr>
            </w:pPr>
          </w:p>
        </w:tc>
      </w:tr>
      <w:tr w:rsidR="00AE38F8" w:rsidRPr="00EB6B37" w14:paraId="3AC48F89" w14:textId="77777777" w:rsidTr="005A05B7">
        <w:tc>
          <w:tcPr>
            <w:tcW w:w="2693" w:type="dxa"/>
            <w:shd w:val="pct10" w:color="auto" w:fill="FFFFFF"/>
          </w:tcPr>
          <w:p w14:paraId="4C5658B4" w14:textId="77777777" w:rsidR="00AE38F8" w:rsidRPr="00EB6B37" w:rsidRDefault="00AE38F8">
            <w:pPr>
              <w:tabs>
                <w:tab w:val="left" w:pos="1701"/>
              </w:tabs>
              <w:spacing w:before="120" w:after="120"/>
              <w:rPr>
                <w:b/>
                <w:sz w:val="18"/>
              </w:rPr>
            </w:pPr>
            <w:r>
              <w:rPr>
                <w:b/>
                <w:sz w:val="18"/>
              </w:rPr>
              <w:lastRenderedPageBreak/>
              <w:t>Signature de l'évaluateur</w:t>
            </w:r>
          </w:p>
        </w:tc>
        <w:tc>
          <w:tcPr>
            <w:tcW w:w="4253" w:type="dxa"/>
          </w:tcPr>
          <w:p w14:paraId="2795D978" w14:textId="77777777" w:rsidR="00AE38F8" w:rsidRPr="00EB6B37" w:rsidRDefault="00AE38F8">
            <w:pPr>
              <w:tabs>
                <w:tab w:val="left" w:pos="1701"/>
              </w:tabs>
              <w:spacing w:before="120" w:after="120"/>
              <w:rPr>
                <w:sz w:val="18"/>
                <w:lang w:val="en-GB"/>
              </w:rPr>
            </w:pPr>
          </w:p>
        </w:tc>
      </w:tr>
      <w:tr w:rsidR="00AE38F8" w:rsidRPr="00EB6B37" w14:paraId="2EA3CEFA" w14:textId="77777777" w:rsidTr="005A05B7">
        <w:tc>
          <w:tcPr>
            <w:tcW w:w="2693" w:type="dxa"/>
            <w:shd w:val="pct10" w:color="auto" w:fill="FFFFFF"/>
          </w:tcPr>
          <w:p w14:paraId="21C3446D" w14:textId="77777777" w:rsidR="00AE38F8" w:rsidRPr="00EB6B37" w:rsidRDefault="00AE38F8">
            <w:pPr>
              <w:tabs>
                <w:tab w:val="left" w:pos="1701"/>
              </w:tabs>
              <w:spacing w:before="120" w:after="120"/>
              <w:rPr>
                <w:b/>
                <w:sz w:val="18"/>
              </w:rPr>
            </w:pPr>
            <w:r>
              <w:rPr>
                <w:b/>
                <w:sz w:val="18"/>
              </w:rPr>
              <w:t>Date</w:t>
            </w:r>
          </w:p>
        </w:tc>
        <w:tc>
          <w:tcPr>
            <w:tcW w:w="4253" w:type="dxa"/>
          </w:tcPr>
          <w:p w14:paraId="5B24D247" w14:textId="77777777" w:rsidR="00AE38F8" w:rsidRPr="00EB6B37" w:rsidRDefault="00AE38F8">
            <w:pPr>
              <w:tabs>
                <w:tab w:val="left" w:pos="1701"/>
              </w:tabs>
              <w:spacing w:before="120" w:after="120"/>
              <w:rPr>
                <w:sz w:val="18"/>
                <w:lang w:val="en-GB"/>
              </w:rPr>
            </w:pPr>
          </w:p>
        </w:tc>
      </w:tr>
    </w:tbl>
    <w:p w14:paraId="5D4816D9" w14:textId="77777777" w:rsidR="00F256CC" w:rsidRDefault="00F256CC" w:rsidP="00F4085E">
      <w:pPr>
        <w:widowControl w:val="0"/>
        <w:rPr>
          <w:lang w:val="en-GB"/>
        </w:rPr>
      </w:pPr>
    </w:p>
    <w:p w14:paraId="31A16E5B" w14:textId="77777777" w:rsidR="00F256CC" w:rsidRDefault="00F256CC" w:rsidP="00F256CC">
      <w:pPr>
        <w:spacing w:before="240" w:after="120"/>
        <w:jc w:val="both"/>
        <w:rPr>
          <w:sz w:val="22"/>
          <w:szCs w:val="22"/>
          <w:highlight w:val="yellow"/>
        </w:rPr>
      </w:pPr>
      <w:r>
        <w:br w:type="page"/>
      </w:r>
      <w:r>
        <w:rPr>
          <w:sz w:val="22"/>
          <w:szCs w:val="22"/>
          <w:highlight w:val="yellow"/>
        </w:rPr>
        <w:lastRenderedPageBreak/>
        <w:t>[À titre très exceptionnel, sous réserve d'une dérogation</w:t>
      </w:r>
      <w:r>
        <w:rPr>
          <w:rStyle w:val="Appelnotedebasdep"/>
          <w:sz w:val="22"/>
          <w:szCs w:val="22"/>
          <w:highlight w:val="yellow"/>
          <w:lang w:val="en-GB"/>
        </w:rPr>
        <w:footnoteReference w:id="2"/>
      </w:r>
      <w:r>
        <w:rPr>
          <w:sz w:val="22"/>
          <w:szCs w:val="22"/>
          <w:highlight w:val="yellow"/>
        </w:rPr>
        <w:t xml:space="preserve">, les offres de travaux qui satisfont aux niveaux de qualité minimaux font l'objet d'une note technique. </w:t>
      </w:r>
    </w:p>
    <w:p w14:paraId="191365A3" w14:textId="77777777" w:rsidR="00F256CC" w:rsidRPr="00F256CC" w:rsidRDefault="00F256CC" w:rsidP="00F256CC">
      <w:pPr>
        <w:spacing w:before="240" w:after="120"/>
        <w:jc w:val="both"/>
        <w:rPr>
          <w:sz w:val="22"/>
          <w:szCs w:val="22"/>
          <w:highlight w:val="yellow"/>
        </w:rPr>
      </w:pPr>
      <w:r>
        <w:rPr>
          <w:sz w:val="22"/>
          <w:szCs w:val="22"/>
          <w:highlight w:val="yellow"/>
        </w:rPr>
        <w:t>Le cas échéant, ajouter une grille d’évaluation technique</w:t>
      </w:r>
      <w:r>
        <w:rPr>
          <w:rStyle w:val="Appelnotedebasdep"/>
          <w:sz w:val="22"/>
          <w:szCs w:val="22"/>
          <w:highlight w:val="yellow"/>
          <w:lang w:val="en-GB"/>
        </w:rPr>
        <w:footnoteReference w:id="3"/>
      </w:r>
      <w:r>
        <w:rPr>
          <w:sz w:val="22"/>
          <w:szCs w:val="22"/>
          <w:highlight w:val="yellow"/>
        </w:rPr>
        <w:t xml:space="preserve"> (indiquant les critères techniques, les sous-critères et les pondérations):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5"/>
        <w:gridCol w:w="1494"/>
      </w:tblGrid>
      <w:tr w:rsidR="00F256CC" w:rsidRPr="00F256CC" w14:paraId="3920B634" w14:textId="77777777" w:rsidTr="00F256CC">
        <w:trPr>
          <w:cantSplit/>
          <w:jc w:val="center"/>
        </w:trPr>
        <w:tc>
          <w:tcPr>
            <w:tcW w:w="7245" w:type="dxa"/>
          </w:tcPr>
          <w:p w14:paraId="182EEA1F" w14:textId="77777777" w:rsidR="00F256CC" w:rsidRPr="00CF187C" w:rsidRDefault="00F256CC" w:rsidP="00F256CC">
            <w:pPr>
              <w:rPr>
                <w:b/>
                <w:snapToGrid/>
                <w:sz w:val="22"/>
                <w:szCs w:val="22"/>
                <w:highlight w:val="yellow"/>
                <w:lang w:val="fr-BE" w:eastAsia="en-GB"/>
              </w:rPr>
            </w:pPr>
          </w:p>
        </w:tc>
        <w:tc>
          <w:tcPr>
            <w:tcW w:w="1494" w:type="dxa"/>
            <w:shd w:val="clear" w:color="auto" w:fill="auto"/>
          </w:tcPr>
          <w:p w14:paraId="5AD85AD0" w14:textId="77777777" w:rsidR="00F256CC" w:rsidRPr="00F256CC" w:rsidRDefault="00F256CC" w:rsidP="00F256CC">
            <w:pPr>
              <w:jc w:val="center"/>
              <w:rPr>
                <w:b/>
                <w:snapToGrid/>
                <w:sz w:val="22"/>
                <w:szCs w:val="22"/>
                <w:highlight w:val="yellow"/>
              </w:rPr>
            </w:pPr>
            <w:r>
              <w:rPr>
                <w:b/>
                <w:snapToGrid/>
                <w:sz w:val="22"/>
                <w:szCs w:val="22"/>
                <w:highlight w:val="yellow"/>
              </w:rPr>
              <w:t xml:space="preserve">Max. </w:t>
            </w:r>
          </w:p>
        </w:tc>
      </w:tr>
      <w:tr w:rsidR="00F256CC" w:rsidRPr="00F256CC" w14:paraId="4C39455E" w14:textId="77777777" w:rsidTr="00F256CC">
        <w:trPr>
          <w:cantSplit/>
          <w:jc w:val="center"/>
        </w:trPr>
        <w:tc>
          <w:tcPr>
            <w:tcW w:w="7245" w:type="dxa"/>
            <w:shd w:val="clear" w:color="auto" w:fill="auto"/>
          </w:tcPr>
          <w:p w14:paraId="36FABE29" w14:textId="77777777" w:rsidR="00F256CC" w:rsidRPr="00F256CC" w:rsidRDefault="00F256CC" w:rsidP="00F256CC">
            <w:pPr>
              <w:rPr>
                <w:b/>
                <w:snapToGrid/>
                <w:sz w:val="22"/>
                <w:szCs w:val="22"/>
                <w:highlight w:val="yellow"/>
              </w:rPr>
            </w:pPr>
            <w:r>
              <w:rPr>
                <w:b/>
                <w:snapToGrid/>
                <w:sz w:val="22"/>
                <w:szCs w:val="22"/>
                <w:highlight w:val="yellow"/>
              </w:rPr>
              <w:t>Critères</w:t>
            </w:r>
          </w:p>
        </w:tc>
        <w:tc>
          <w:tcPr>
            <w:tcW w:w="1494" w:type="dxa"/>
            <w:shd w:val="clear" w:color="auto" w:fill="auto"/>
          </w:tcPr>
          <w:p w14:paraId="4C5DF97E" w14:textId="77777777" w:rsidR="00F256CC" w:rsidRPr="00F256CC" w:rsidRDefault="00F256CC" w:rsidP="00F256CC">
            <w:pPr>
              <w:jc w:val="center"/>
              <w:rPr>
                <w:b/>
                <w:snapToGrid/>
                <w:sz w:val="22"/>
                <w:szCs w:val="22"/>
                <w:highlight w:val="yellow"/>
                <w:lang w:val="en-GB" w:eastAsia="en-GB"/>
              </w:rPr>
            </w:pPr>
          </w:p>
        </w:tc>
      </w:tr>
      <w:tr w:rsidR="00F256CC" w:rsidRPr="00F256CC" w14:paraId="003F9ED6" w14:textId="77777777" w:rsidTr="00F256CC">
        <w:trPr>
          <w:cantSplit/>
          <w:jc w:val="center"/>
        </w:trPr>
        <w:tc>
          <w:tcPr>
            <w:tcW w:w="7245" w:type="dxa"/>
          </w:tcPr>
          <w:p w14:paraId="4C2704E2" w14:textId="77777777" w:rsidR="00F256CC" w:rsidRPr="00F256CC" w:rsidRDefault="00F256CC" w:rsidP="00F256CC">
            <w:pPr>
              <w:rPr>
                <w:snapToGrid/>
                <w:sz w:val="22"/>
                <w:szCs w:val="22"/>
                <w:highlight w:val="yellow"/>
                <w:lang w:val="en-GB" w:eastAsia="en-GB"/>
              </w:rPr>
            </w:pPr>
          </w:p>
        </w:tc>
        <w:tc>
          <w:tcPr>
            <w:tcW w:w="1494" w:type="dxa"/>
          </w:tcPr>
          <w:p w14:paraId="0FF334DC" w14:textId="77777777" w:rsidR="00F256CC" w:rsidRPr="00F256CC" w:rsidRDefault="00F256CC" w:rsidP="00F256CC">
            <w:pPr>
              <w:jc w:val="center"/>
              <w:rPr>
                <w:snapToGrid/>
                <w:sz w:val="22"/>
                <w:szCs w:val="22"/>
                <w:highlight w:val="yellow"/>
                <w:lang w:val="en-GB" w:eastAsia="en-GB"/>
              </w:rPr>
            </w:pPr>
          </w:p>
        </w:tc>
      </w:tr>
      <w:tr w:rsidR="00F256CC" w:rsidRPr="00F256CC" w14:paraId="1FED50C0" w14:textId="77777777" w:rsidTr="00F256CC">
        <w:trPr>
          <w:cantSplit/>
          <w:jc w:val="center"/>
        </w:trPr>
        <w:tc>
          <w:tcPr>
            <w:tcW w:w="7245" w:type="dxa"/>
          </w:tcPr>
          <w:p w14:paraId="23BD3316" w14:textId="77777777" w:rsidR="00F256CC" w:rsidRPr="00F256CC" w:rsidRDefault="00F256CC" w:rsidP="00F256CC">
            <w:pPr>
              <w:rPr>
                <w:snapToGrid/>
                <w:sz w:val="22"/>
                <w:szCs w:val="22"/>
                <w:highlight w:val="yellow"/>
              </w:rPr>
            </w:pPr>
            <w:r>
              <w:rPr>
                <w:snapToGrid/>
                <w:sz w:val="22"/>
                <w:szCs w:val="22"/>
                <w:highlight w:val="yellow"/>
              </w:rPr>
              <w:t xml:space="preserve">… </w:t>
            </w:r>
          </w:p>
        </w:tc>
        <w:tc>
          <w:tcPr>
            <w:tcW w:w="1494" w:type="dxa"/>
          </w:tcPr>
          <w:p w14:paraId="2C5DA770" w14:textId="77777777" w:rsidR="00F256CC" w:rsidRPr="00F256CC" w:rsidRDefault="00F256CC" w:rsidP="00F256CC">
            <w:pPr>
              <w:jc w:val="center"/>
              <w:rPr>
                <w:snapToGrid/>
                <w:sz w:val="22"/>
                <w:szCs w:val="22"/>
                <w:highlight w:val="yellow"/>
                <w:lang w:val="en-GB" w:eastAsia="en-GB"/>
              </w:rPr>
            </w:pPr>
          </w:p>
        </w:tc>
      </w:tr>
      <w:tr w:rsidR="00F256CC" w:rsidRPr="00F256CC" w14:paraId="2277AFF5" w14:textId="77777777" w:rsidTr="00F256CC">
        <w:trPr>
          <w:cantSplit/>
          <w:jc w:val="center"/>
        </w:trPr>
        <w:tc>
          <w:tcPr>
            <w:tcW w:w="7245" w:type="dxa"/>
          </w:tcPr>
          <w:p w14:paraId="6E3FA027" w14:textId="77777777" w:rsidR="00F256CC" w:rsidRPr="00F256CC" w:rsidRDefault="00F256CC" w:rsidP="00F256CC">
            <w:pPr>
              <w:rPr>
                <w:snapToGrid/>
                <w:sz w:val="22"/>
                <w:szCs w:val="22"/>
                <w:highlight w:val="yellow"/>
              </w:rPr>
            </w:pPr>
            <w:r>
              <w:rPr>
                <w:snapToGrid/>
                <w:sz w:val="22"/>
                <w:szCs w:val="22"/>
                <w:highlight w:val="yellow"/>
              </w:rPr>
              <w:t xml:space="preserve">… </w:t>
            </w:r>
          </w:p>
        </w:tc>
        <w:tc>
          <w:tcPr>
            <w:tcW w:w="1494" w:type="dxa"/>
          </w:tcPr>
          <w:p w14:paraId="19EFE02C" w14:textId="77777777" w:rsidR="00F256CC" w:rsidRPr="00F256CC" w:rsidRDefault="00F256CC" w:rsidP="00F256CC">
            <w:pPr>
              <w:jc w:val="center"/>
              <w:rPr>
                <w:snapToGrid/>
                <w:sz w:val="22"/>
                <w:szCs w:val="22"/>
                <w:highlight w:val="yellow"/>
                <w:lang w:val="en-GB" w:eastAsia="en-GB"/>
              </w:rPr>
            </w:pPr>
          </w:p>
        </w:tc>
      </w:tr>
      <w:tr w:rsidR="00F256CC" w:rsidRPr="00F256CC" w14:paraId="209C9113" w14:textId="77777777" w:rsidTr="00F256CC">
        <w:trPr>
          <w:cantSplit/>
          <w:jc w:val="center"/>
        </w:trPr>
        <w:tc>
          <w:tcPr>
            <w:tcW w:w="7245" w:type="dxa"/>
          </w:tcPr>
          <w:p w14:paraId="64A617C7" w14:textId="77777777" w:rsidR="00F256CC" w:rsidRPr="00F256CC" w:rsidRDefault="00F256CC" w:rsidP="00F256CC">
            <w:pPr>
              <w:rPr>
                <w:snapToGrid/>
                <w:sz w:val="22"/>
                <w:szCs w:val="22"/>
                <w:highlight w:val="yellow"/>
              </w:rPr>
            </w:pPr>
            <w:r>
              <w:rPr>
                <w:snapToGrid/>
                <w:sz w:val="22"/>
                <w:szCs w:val="22"/>
                <w:highlight w:val="yellow"/>
              </w:rPr>
              <w:t>…</w:t>
            </w:r>
          </w:p>
        </w:tc>
        <w:tc>
          <w:tcPr>
            <w:tcW w:w="1494" w:type="dxa"/>
          </w:tcPr>
          <w:p w14:paraId="52EB1BF6" w14:textId="77777777" w:rsidR="00F256CC" w:rsidRPr="00F256CC" w:rsidRDefault="00F256CC" w:rsidP="00F256CC">
            <w:pPr>
              <w:jc w:val="center"/>
              <w:rPr>
                <w:snapToGrid/>
                <w:sz w:val="22"/>
                <w:szCs w:val="22"/>
                <w:highlight w:val="yellow"/>
                <w:lang w:val="en-GB" w:eastAsia="en-GB"/>
              </w:rPr>
            </w:pPr>
          </w:p>
        </w:tc>
      </w:tr>
      <w:tr w:rsidR="00F256CC" w:rsidRPr="00F256CC" w14:paraId="39FDB00A" w14:textId="77777777" w:rsidTr="00F256CC">
        <w:trPr>
          <w:cantSplit/>
          <w:jc w:val="center"/>
        </w:trPr>
        <w:tc>
          <w:tcPr>
            <w:tcW w:w="7245" w:type="dxa"/>
          </w:tcPr>
          <w:p w14:paraId="31763E2D" w14:textId="77777777" w:rsidR="00F256CC" w:rsidRPr="00F256CC" w:rsidRDefault="00F256CC" w:rsidP="00F256CC">
            <w:pPr>
              <w:rPr>
                <w:snapToGrid/>
                <w:sz w:val="22"/>
                <w:szCs w:val="22"/>
                <w:highlight w:val="yellow"/>
                <w:lang w:val="en-GB" w:eastAsia="en-GB"/>
              </w:rPr>
            </w:pPr>
          </w:p>
        </w:tc>
        <w:tc>
          <w:tcPr>
            <w:tcW w:w="1494" w:type="dxa"/>
          </w:tcPr>
          <w:p w14:paraId="203C07A3" w14:textId="77777777" w:rsidR="00F256CC" w:rsidRPr="00F256CC" w:rsidRDefault="00F256CC" w:rsidP="00F256CC">
            <w:pPr>
              <w:jc w:val="center"/>
              <w:rPr>
                <w:snapToGrid/>
                <w:sz w:val="22"/>
                <w:szCs w:val="22"/>
                <w:highlight w:val="yellow"/>
                <w:lang w:val="en-GB" w:eastAsia="en-GB"/>
              </w:rPr>
            </w:pPr>
          </w:p>
        </w:tc>
      </w:tr>
      <w:tr w:rsidR="00F256CC" w:rsidRPr="00F256CC" w14:paraId="347109D2" w14:textId="77777777" w:rsidTr="00F256CC">
        <w:trPr>
          <w:cantSplit/>
          <w:jc w:val="center"/>
        </w:trPr>
        <w:tc>
          <w:tcPr>
            <w:tcW w:w="7245" w:type="dxa"/>
          </w:tcPr>
          <w:p w14:paraId="54572F79" w14:textId="77777777" w:rsidR="00F256CC" w:rsidRPr="00F256CC" w:rsidRDefault="00F256CC" w:rsidP="00F256CC">
            <w:pPr>
              <w:rPr>
                <w:snapToGrid/>
                <w:sz w:val="22"/>
                <w:szCs w:val="22"/>
                <w:highlight w:val="yellow"/>
                <w:lang w:val="en-GB" w:eastAsia="en-GB"/>
              </w:rPr>
            </w:pPr>
          </w:p>
        </w:tc>
        <w:tc>
          <w:tcPr>
            <w:tcW w:w="1494" w:type="dxa"/>
          </w:tcPr>
          <w:p w14:paraId="2FC50582" w14:textId="77777777" w:rsidR="00F256CC" w:rsidRPr="00F256CC" w:rsidRDefault="00F256CC" w:rsidP="00F256CC">
            <w:pPr>
              <w:jc w:val="center"/>
              <w:rPr>
                <w:snapToGrid/>
                <w:sz w:val="22"/>
                <w:szCs w:val="22"/>
                <w:highlight w:val="yellow"/>
                <w:lang w:val="en-GB" w:eastAsia="en-GB"/>
              </w:rPr>
            </w:pPr>
          </w:p>
        </w:tc>
      </w:tr>
      <w:tr w:rsidR="00F256CC" w:rsidRPr="00F256CC" w14:paraId="12C1257E" w14:textId="77777777" w:rsidTr="00F256CC">
        <w:trPr>
          <w:cantSplit/>
          <w:jc w:val="center"/>
        </w:trPr>
        <w:tc>
          <w:tcPr>
            <w:tcW w:w="7245" w:type="dxa"/>
          </w:tcPr>
          <w:p w14:paraId="6F927C9A" w14:textId="77777777" w:rsidR="00F256CC" w:rsidRPr="00F256CC" w:rsidRDefault="00F256CC" w:rsidP="00F256CC">
            <w:pPr>
              <w:rPr>
                <w:snapToGrid/>
                <w:sz w:val="22"/>
                <w:szCs w:val="22"/>
                <w:highlight w:val="yellow"/>
                <w:lang w:val="en-GB" w:eastAsia="en-GB"/>
              </w:rPr>
            </w:pPr>
          </w:p>
        </w:tc>
        <w:tc>
          <w:tcPr>
            <w:tcW w:w="1494" w:type="dxa"/>
          </w:tcPr>
          <w:p w14:paraId="61C30C71" w14:textId="77777777" w:rsidR="00F256CC" w:rsidRPr="00F256CC" w:rsidRDefault="00F256CC" w:rsidP="00F256CC">
            <w:pPr>
              <w:jc w:val="center"/>
              <w:rPr>
                <w:b/>
                <w:snapToGrid/>
                <w:sz w:val="22"/>
                <w:szCs w:val="22"/>
                <w:highlight w:val="yellow"/>
                <w:lang w:val="en-GB" w:eastAsia="en-GB"/>
              </w:rPr>
            </w:pPr>
          </w:p>
        </w:tc>
      </w:tr>
      <w:tr w:rsidR="00F256CC" w:rsidRPr="00F256CC" w14:paraId="4B1395AD" w14:textId="77777777" w:rsidTr="00F256CC">
        <w:trPr>
          <w:cantSplit/>
          <w:jc w:val="center"/>
        </w:trPr>
        <w:tc>
          <w:tcPr>
            <w:tcW w:w="7245" w:type="dxa"/>
            <w:shd w:val="clear" w:color="auto" w:fill="auto"/>
          </w:tcPr>
          <w:p w14:paraId="16C80F78" w14:textId="77777777" w:rsidR="00F256CC" w:rsidRPr="00F256CC" w:rsidRDefault="00F256CC" w:rsidP="00F256CC">
            <w:pPr>
              <w:rPr>
                <w:b/>
                <w:snapToGrid/>
                <w:sz w:val="22"/>
                <w:szCs w:val="22"/>
                <w:highlight w:val="yellow"/>
                <w:lang w:val="en-GB" w:eastAsia="en-GB"/>
              </w:rPr>
            </w:pPr>
          </w:p>
        </w:tc>
        <w:tc>
          <w:tcPr>
            <w:tcW w:w="1494" w:type="dxa"/>
            <w:shd w:val="clear" w:color="auto" w:fill="auto"/>
          </w:tcPr>
          <w:p w14:paraId="14062705" w14:textId="77777777" w:rsidR="00F256CC" w:rsidRPr="00F256CC" w:rsidRDefault="00F256CC" w:rsidP="00F256CC">
            <w:pPr>
              <w:jc w:val="center"/>
              <w:rPr>
                <w:b/>
                <w:snapToGrid/>
                <w:sz w:val="22"/>
                <w:szCs w:val="22"/>
                <w:highlight w:val="yellow"/>
                <w:lang w:val="en-GB" w:eastAsia="en-GB"/>
              </w:rPr>
            </w:pPr>
          </w:p>
        </w:tc>
      </w:tr>
      <w:tr w:rsidR="00F256CC" w:rsidRPr="00F256CC" w14:paraId="21C2E3C0" w14:textId="77777777" w:rsidTr="00F256CC">
        <w:trPr>
          <w:cantSplit/>
          <w:jc w:val="center"/>
        </w:trPr>
        <w:tc>
          <w:tcPr>
            <w:tcW w:w="7245" w:type="dxa"/>
            <w:shd w:val="clear" w:color="auto" w:fill="auto"/>
          </w:tcPr>
          <w:p w14:paraId="4961E3CA" w14:textId="77777777" w:rsidR="00F256CC" w:rsidRPr="00F256CC" w:rsidRDefault="00F256CC" w:rsidP="00F256CC">
            <w:pPr>
              <w:rPr>
                <w:b/>
                <w:snapToGrid/>
                <w:sz w:val="22"/>
                <w:szCs w:val="22"/>
                <w:highlight w:val="yellow"/>
              </w:rPr>
            </w:pPr>
            <w:r>
              <w:rPr>
                <w:b/>
                <w:snapToGrid/>
                <w:sz w:val="22"/>
                <w:szCs w:val="22"/>
                <w:highlight w:val="yellow"/>
              </w:rPr>
              <w:t>Note globale</w:t>
            </w:r>
          </w:p>
        </w:tc>
        <w:tc>
          <w:tcPr>
            <w:tcW w:w="1494" w:type="dxa"/>
            <w:shd w:val="clear" w:color="auto" w:fill="auto"/>
          </w:tcPr>
          <w:p w14:paraId="4B6CA355" w14:textId="77777777" w:rsidR="00F256CC" w:rsidRPr="00F256CC" w:rsidRDefault="00F256CC" w:rsidP="00F256CC">
            <w:pPr>
              <w:jc w:val="center"/>
              <w:rPr>
                <w:b/>
                <w:snapToGrid/>
                <w:sz w:val="22"/>
                <w:szCs w:val="22"/>
                <w:highlight w:val="yellow"/>
              </w:rPr>
            </w:pPr>
            <w:r>
              <w:rPr>
                <w:b/>
                <w:snapToGrid/>
                <w:sz w:val="22"/>
                <w:szCs w:val="22"/>
                <w:highlight w:val="yellow"/>
              </w:rPr>
              <w:t>100</w:t>
            </w:r>
          </w:p>
        </w:tc>
      </w:tr>
    </w:tbl>
    <w:p w14:paraId="4CA7F77E" w14:textId="77777777" w:rsidR="00F256CC" w:rsidRPr="00F256CC" w:rsidRDefault="00F256CC" w:rsidP="00F256CC">
      <w:pPr>
        <w:tabs>
          <w:tab w:val="center" w:pos="4153"/>
          <w:tab w:val="right" w:pos="8306"/>
        </w:tabs>
        <w:rPr>
          <w:b/>
          <w:snapToGrid/>
          <w:sz w:val="20"/>
          <w:highlight w:val="yellow"/>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513"/>
      </w:tblGrid>
      <w:tr w:rsidR="00F256CC" w:rsidRPr="00F256CC" w14:paraId="196B4CA1" w14:textId="77777777" w:rsidTr="00C57F88">
        <w:trPr>
          <w:trHeight w:val="379"/>
          <w:jc w:val="center"/>
        </w:trPr>
        <w:tc>
          <w:tcPr>
            <w:tcW w:w="1384" w:type="dxa"/>
            <w:shd w:val="pct10" w:color="auto" w:fill="FFFFFF"/>
            <w:vAlign w:val="center"/>
          </w:tcPr>
          <w:p w14:paraId="62CE8632" w14:textId="77777777" w:rsidR="00F256CC" w:rsidRPr="00F256CC" w:rsidRDefault="00F256CC" w:rsidP="00F256CC">
            <w:pPr>
              <w:spacing w:before="120" w:after="120"/>
              <w:rPr>
                <w:b/>
                <w:snapToGrid/>
                <w:sz w:val="22"/>
                <w:szCs w:val="22"/>
                <w:highlight w:val="yellow"/>
              </w:rPr>
            </w:pPr>
            <w:r>
              <w:rPr>
                <w:b/>
                <w:snapToGrid/>
                <w:sz w:val="22"/>
                <w:szCs w:val="22"/>
                <w:highlight w:val="yellow"/>
              </w:rPr>
              <w:t>Points forts</w:t>
            </w:r>
          </w:p>
        </w:tc>
        <w:tc>
          <w:tcPr>
            <w:tcW w:w="7513" w:type="dxa"/>
            <w:vAlign w:val="center"/>
          </w:tcPr>
          <w:p w14:paraId="27FF1BCF" w14:textId="77777777" w:rsidR="00F256CC" w:rsidRPr="00F256CC" w:rsidRDefault="00F256CC" w:rsidP="00F256CC">
            <w:pPr>
              <w:spacing w:before="40" w:after="40"/>
              <w:rPr>
                <w:snapToGrid/>
                <w:sz w:val="22"/>
                <w:szCs w:val="22"/>
                <w:highlight w:val="yellow"/>
                <w:lang w:val="en-GB" w:eastAsia="en-GB"/>
              </w:rPr>
            </w:pPr>
          </w:p>
          <w:p w14:paraId="00DAA068" w14:textId="77777777" w:rsidR="00F256CC" w:rsidRPr="00F256CC" w:rsidRDefault="00F256CC" w:rsidP="00F256CC">
            <w:pPr>
              <w:spacing w:before="40" w:after="40"/>
              <w:rPr>
                <w:snapToGrid/>
                <w:sz w:val="22"/>
                <w:szCs w:val="22"/>
                <w:highlight w:val="yellow"/>
                <w:lang w:val="en-GB" w:eastAsia="en-GB"/>
              </w:rPr>
            </w:pPr>
          </w:p>
          <w:p w14:paraId="5E485ED7" w14:textId="77777777" w:rsidR="00F256CC" w:rsidRPr="00F256CC" w:rsidRDefault="00F256CC" w:rsidP="00F256CC">
            <w:pPr>
              <w:spacing w:before="40" w:after="40"/>
              <w:rPr>
                <w:snapToGrid/>
                <w:sz w:val="22"/>
                <w:szCs w:val="22"/>
                <w:highlight w:val="yellow"/>
                <w:lang w:val="en-GB" w:eastAsia="en-GB"/>
              </w:rPr>
            </w:pPr>
          </w:p>
        </w:tc>
      </w:tr>
      <w:tr w:rsidR="00F256CC" w:rsidRPr="00F256CC" w14:paraId="1F9151AE" w14:textId="77777777" w:rsidTr="00C57F88">
        <w:trPr>
          <w:jc w:val="center"/>
        </w:trPr>
        <w:tc>
          <w:tcPr>
            <w:tcW w:w="1384" w:type="dxa"/>
            <w:shd w:val="pct10" w:color="auto" w:fill="FFFFFF"/>
            <w:vAlign w:val="center"/>
          </w:tcPr>
          <w:p w14:paraId="4467785B" w14:textId="77777777" w:rsidR="00F256CC" w:rsidRPr="00F256CC" w:rsidRDefault="00F256CC" w:rsidP="00F256CC">
            <w:pPr>
              <w:spacing w:before="120" w:after="120"/>
              <w:rPr>
                <w:b/>
                <w:snapToGrid/>
                <w:sz w:val="22"/>
                <w:szCs w:val="22"/>
                <w:highlight w:val="yellow"/>
              </w:rPr>
            </w:pPr>
            <w:r>
              <w:rPr>
                <w:b/>
                <w:snapToGrid/>
                <w:sz w:val="22"/>
                <w:szCs w:val="22"/>
                <w:highlight w:val="yellow"/>
              </w:rPr>
              <w:t>Points faibles</w:t>
            </w:r>
          </w:p>
        </w:tc>
        <w:tc>
          <w:tcPr>
            <w:tcW w:w="7513" w:type="dxa"/>
            <w:vAlign w:val="center"/>
          </w:tcPr>
          <w:p w14:paraId="508119EB" w14:textId="77777777" w:rsidR="00F256CC" w:rsidRPr="00F256CC" w:rsidRDefault="00F256CC" w:rsidP="00F256CC">
            <w:pPr>
              <w:spacing w:before="40" w:after="40"/>
              <w:rPr>
                <w:snapToGrid/>
                <w:sz w:val="22"/>
                <w:szCs w:val="22"/>
                <w:highlight w:val="yellow"/>
                <w:lang w:val="en-GB" w:eastAsia="en-GB"/>
              </w:rPr>
            </w:pPr>
          </w:p>
          <w:p w14:paraId="03CC2491" w14:textId="77777777" w:rsidR="00F256CC" w:rsidRPr="00F256CC" w:rsidRDefault="00F256CC" w:rsidP="00F256CC">
            <w:pPr>
              <w:spacing w:before="40" w:after="40"/>
              <w:rPr>
                <w:snapToGrid/>
                <w:sz w:val="22"/>
                <w:szCs w:val="22"/>
                <w:highlight w:val="yellow"/>
                <w:lang w:val="en-GB" w:eastAsia="en-GB"/>
              </w:rPr>
            </w:pPr>
          </w:p>
          <w:p w14:paraId="49A37A22" w14:textId="77777777" w:rsidR="00F256CC" w:rsidRPr="00F256CC" w:rsidRDefault="00F256CC" w:rsidP="00F256CC">
            <w:pPr>
              <w:spacing w:before="40" w:after="40"/>
              <w:rPr>
                <w:snapToGrid/>
                <w:sz w:val="22"/>
                <w:szCs w:val="22"/>
                <w:highlight w:val="yellow"/>
                <w:lang w:val="en-GB" w:eastAsia="en-GB"/>
              </w:rPr>
            </w:pPr>
          </w:p>
        </w:tc>
      </w:tr>
    </w:tbl>
    <w:p w14:paraId="24F74632" w14:textId="77777777" w:rsidR="00F256CC" w:rsidRPr="00F256CC" w:rsidRDefault="00F256CC" w:rsidP="00F256CC">
      <w:pPr>
        <w:tabs>
          <w:tab w:val="center" w:pos="4153"/>
          <w:tab w:val="right" w:pos="8306"/>
        </w:tabs>
        <w:rPr>
          <w:snapToGrid/>
          <w:szCs w:val="24"/>
          <w:highlight w:val="yellow"/>
          <w:lang w:val="en-GB" w:eastAsia="en-GB"/>
        </w:rPr>
      </w:pPr>
    </w:p>
    <w:tbl>
      <w:tblPr>
        <w:tblpPr w:leftFromText="180" w:rightFromText="180" w:vertAnchor="text" w:horzAnchor="page" w:tblpX="3883"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F256CC" w:rsidRPr="00F256CC" w14:paraId="3814201F" w14:textId="77777777" w:rsidTr="00F256CC">
        <w:tc>
          <w:tcPr>
            <w:tcW w:w="2693" w:type="dxa"/>
            <w:shd w:val="pct10" w:color="auto" w:fill="FFFFFF"/>
          </w:tcPr>
          <w:p w14:paraId="3D4CB8AB" w14:textId="77777777" w:rsidR="00F256CC" w:rsidRPr="00F256CC" w:rsidRDefault="00F256CC" w:rsidP="00F256CC">
            <w:pPr>
              <w:tabs>
                <w:tab w:val="left" w:pos="1701"/>
              </w:tabs>
              <w:spacing w:before="120" w:after="120"/>
              <w:rPr>
                <w:b/>
                <w:sz w:val="18"/>
                <w:highlight w:val="yellow"/>
              </w:rPr>
            </w:pPr>
            <w:r>
              <w:rPr>
                <w:b/>
                <w:sz w:val="18"/>
                <w:highlight w:val="yellow"/>
              </w:rPr>
              <w:lastRenderedPageBreak/>
              <w:t>Nom de l'évaluateur</w:t>
            </w:r>
          </w:p>
        </w:tc>
        <w:tc>
          <w:tcPr>
            <w:tcW w:w="4253" w:type="dxa"/>
          </w:tcPr>
          <w:p w14:paraId="43553D0E" w14:textId="77777777" w:rsidR="00F256CC" w:rsidRPr="00F256CC" w:rsidRDefault="00F256CC" w:rsidP="00F256CC">
            <w:pPr>
              <w:tabs>
                <w:tab w:val="left" w:pos="1701"/>
              </w:tabs>
              <w:spacing w:before="120" w:after="120"/>
              <w:rPr>
                <w:sz w:val="18"/>
                <w:highlight w:val="yellow"/>
                <w:lang w:val="en-GB"/>
              </w:rPr>
            </w:pPr>
          </w:p>
        </w:tc>
      </w:tr>
      <w:tr w:rsidR="00F256CC" w:rsidRPr="00F256CC" w14:paraId="7D6B7AA8" w14:textId="77777777" w:rsidTr="00F256CC">
        <w:tc>
          <w:tcPr>
            <w:tcW w:w="2693" w:type="dxa"/>
            <w:shd w:val="pct10" w:color="auto" w:fill="FFFFFF"/>
          </w:tcPr>
          <w:p w14:paraId="77211D86" w14:textId="77777777" w:rsidR="00F256CC" w:rsidRPr="00F256CC" w:rsidRDefault="00F256CC" w:rsidP="00F256CC">
            <w:pPr>
              <w:tabs>
                <w:tab w:val="left" w:pos="1701"/>
              </w:tabs>
              <w:spacing w:before="120" w:after="120"/>
              <w:rPr>
                <w:b/>
                <w:sz w:val="18"/>
                <w:highlight w:val="yellow"/>
              </w:rPr>
            </w:pPr>
            <w:r>
              <w:rPr>
                <w:b/>
                <w:sz w:val="18"/>
                <w:highlight w:val="yellow"/>
              </w:rPr>
              <w:t>Signature de l'évaluateur</w:t>
            </w:r>
          </w:p>
        </w:tc>
        <w:tc>
          <w:tcPr>
            <w:tcW w:w="4253" w:type="dxa"/>
          </w:tcPr>
          <w:p w14:paraId="4C769CD5" w14:textId="77777777" w:rsidR="00F256CC" w:rsidRPr="00F256CC" w:rsidRDefault="00F256CC" w:rsidP="00F256CC">
            <w:pPr>
              <w:tabs>
                <w:tab w:val="left" w:pos="1701"/>
              </w:tabs>
              <w:spacing w:before="120" w:after="120"/>
              <w:rPr>
                <w:sz w:val="18"/>
                <w:highlight w:val="yellow"/>
                <w:lang w:val="en-GB"/>
              </w:rPr>
            </w:pPr>
          </w:p>
        </w:tc>
      </w:tr>
      <w:tr w:rsidR="00F256CC" w:rsidRPr="00F256CC" w14:paraId="4A71AB3E" w14:textId="77777777" w:rsidTr="00F256CC">
        <w:tc>
          <w:tcPr>
            <w:tcW w:w="2693" w:type="dxa"/>
            <w:shd w:val="pct10" w:color="auto" w:fill="FFFFFF"/>
          </w:tcPr>
          <w:p w14:paraId="1F4D72B9" w14:textId="77777777" w:rsidR="00F256CC" w:rsidRPr="00F256CC" w:rsidRDefault="00F256CC" w:rsidP="00F256CC">
            <w:pPr>
              <w:tabs>
                <w:tab w:val="left" w:pos="1701"/>
              </w:tabs>
              <w:spacing w:before="120" w:after="120"/>
              <w:rPr>
                <w:b/>
                <w:sz w:val="18"/>
                <w:highlight w:val="yellow"/>
              </w:rPr>
            </w:pPr>
            <w:r>
              <w:rPr>
                <w:b/>
                <w:sz w:val="18"/>
                <w:highlight w:val="yellow"/>
              </w:rPr>
              <w:t>Date</w:t>
            </w:r>
          </w:p>
        </w:tc>
        <w:tc>
          <w:tcPr>
            <w:tcW w:w="4253" w:type="dxa"/>
          </w:tcPr>
          <w:p w14:paraId="7936E810" w14:textId="77777777" w:rsidR="00F256CC" w:rsidRPr="00F256CC" w:rsidRDefault="00F256CC" w:rsidP="00F256CC">
            <w:pPr>
              <w:tabs>
                <w:tab w:val="left" w:pos="1701"/>
              </w:tabs>
              <w:spacing w:before="120" w:after="120"/>
              <w:rPr>
                <w:sz w:val="18"/>
                <w:highlight w:val="yellow"/>
                <w:lang w:val="en-GB"/>
              </w:rPr>
            </w:pPr>
          </w:p>
        </w:tc>
      </w:tr>
    </w:tbl>
    <w:p w14:paraId="05C34610" w14:textId="77777777" w:rsidR="00F256CC" w:rsidRPr="00F256CC" w:rsidRDefault="00F256CC" w:rsidP="00F256CC">
      <w:pPr>
        <w:rPr>
          <w:snapToGrid/>
          <w:sz w:val="22"/>
          <w:szCs w:val="22"/>
          <w:highlight w:val="yellow"/>
          <w:lang w:val="en-GB" w:eastAsia="en-GB"/>
        </w:rPr>
      </w:pPr>
    </w:p>
    <w:p w14:paraId="2F6393CD" w14:textId="77777777" w:rsidR="00AE38F8" w:rsidRPr="00EB6B37" w:rsidRDefault="00AE38F8" w:rsidP="00787C65">
      <w:pPr>
        <w:widowControl w:val="0"/>
        <w:rPr>
          <w:lang w:val="en-GB"/>
        </w:rPr>
      </w:pPr>
    </w:p>
    <w:sectPr w:rsidR="00AE38F8" w:rsidRPr="00EB6B37" w:rsidSect="00787C65">
      <w:footerReference w:type="default" r:id="rId17"/>
      <w:footerReference w:type="first" r:id="rId18"/>
      <w:pgSz w:w="16840" w:h="11907" w:orient="landscape" w:code="9"/>
      <w:pgMar w:top="843" w:right="1298" w:bottom="1135" w:left="1077" w:header="42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7D2C" w14:textId="77777777" w:rsidR="005F62FF" w:rsidRDefault="005F62FF">
      <w:r>
        <w:separator/>
      </w:r>
    </w:p>
  </w:endnote>
  <w:endnote w:type="continuationSeparator" w:id="0">
    <w:p w14:paraId="4EF67CF7" w14:textId="77777777" w:rsidR="005F62FF" w:rsidRDefault="005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2881" w14:textId="77777777" w:rsidR="007F7874" w:rsidRDefault="007F78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154</w:t>
    </w:r>
    <w:r>
      <w:rPr>
        <w:rStyle w:val="Numrodepage"/>
      </w:rPr>
      <w:fldChar w:fldCharType="end"/>
    </w:r>
  </w:p>
  <w:p w14:paraId="63979B94" w14:textId="77777777" w:rsidR="007F7874" w:rsidRDefault="007F787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27C8" w14:textId="77777777" w:rsidR="00082659" w:rsidRDefault="00082659" w:rsidP="00787C65">
    <w:pPr>
      <w:pStyle w:val="Pieddepage"/>
      <w:rPr>
        <w:sz w:val="20"/>
        <w:lang w:val="fr-BE"/>
      </w:rPr>
    </w:pPr>
  </w:p>
  <w:p w14:paraId="2B5303B7" w14:textId="61DC014F" w:rsidR="00082659" w:rsidRPr="004E014D" w:rsidRDefault="004769A3" w:rsidP="00787C65">
    <w:pPr>
      <w:pStyle w:val="Pieddepage"/>
      <w:rPr>
        <w:sz w:val="20"/>
        <w:lang w:val="en-US"/>
      </w:rPr>
    </w:pPr>
    <w:r w:rsidRPr="004E014D">
      <w:rPr>
        <w:b/>
        <w:sz w:val="18"/>
        <w:lang w:val="en-US"/>
      </w:rPr>
      <w:t>2021</w:t>
    </w:r>
    <w:r w:rsidR="007572B0" w:rsidRPr="004E014D">
      <w:rPr>
        <w:lang w:val="en-US"/>
      </w:rPr>
      <w:t>.</w:t>
    </w:r>
    <w:r w:rsidR="007572B0" w:rsidRPr="004E014D">
      <w:rPr>
        <w:sz w:val="18"/>
        <w:szCs w:val="18"/>
        <w:lang w:val="en-US"/>
      </w:rPr>
      <w:t>1</w:t>
    </w:r>
    <w:r w:rsidRPr="004E014D">
      <w:rPr>
        <w:lang w:val="en-US"/>
      </w:rPr>
      <w:br/>
    </w:r>
    <w:r w:rsidR="00DE11E1">
      <w:rPr>
        <w:sz w:val="20"/>
      </w:rPr>
      <w:fldChar w:fldCharType="begin"/>
    </w:r>
    <w:r w:rsidR="00DE11E1" w:rsidRPr="004E014D">
      <w:rPr>
        <w:sz w:val="20"/>
        <w:lang w:val="en-US"/>
      </w:rPr>
      <w:instrText xml:space="preserve"> FILENAME \* MERGEFORMAT </w:instrText>
    </w:r>
    <w:r w:rsidR="00DE11E1">
      <w:rPr>
        <w:sz w:val="20"/>
      </w:rPr>
      <w:fldChar w:fldCharType="separate"/>
    </w:r>
    <w:r w:rsidR="00DE11E1" w:rsidRPr="004E014D">
      <w:rPr>
        <w:noProof/>
        <w:sz w:val="20"/>
        <w:lang w:val="en-US"/>
      </w:rPr>
      <w:t>d4m_evalgrid_fr.docx</w:t>
    </w:r>
    <w:r w:rsidR="00DE11E1">
      <w:rPr>
        <w:sz w:val="20"/>
      </w:rPr>
      <w:fldChar w:fldCharType="end"/>
    </w:r>
    <w:r w:rsidR="004E014D" w:rsidRPr="004E014D">
      <w:rPr>
        <w:sz w:val="20"/>
        <w:lang w:val="en-US"/>
      </w:rPr>
      <w:t xml:space="preserve"> </w:t>
    </w:r>
    <w:r w:rsidR="004E014D">
      <w:rPr>
        <w:sz w:val="18"/>
        <w:szCs w:val="18"/>
        <w:lang w:val="en-US"/>
      </w:rPr>
      <w:t>Lot2 Anj</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D07D" w14:textId="77777777" w:rsidR="00082659" w:rsidRDefault="00082659" w:rsidP="00CE2F3E">
    <w:pPr>
      <w:pStyle w:val="Pieddepage"/>
      <w:tabs>
        <w:tab w:val="clear" w:pos="4320"/>
        <w:tab w:val="clear" w:pos="8640"/>
        <w:tab w:val="right" w:pos="9311"/>
      </w:tabs>
      <w:rPr>
        <w:b/>
        <w:sz w:val="18"/>
        <w:szCs w:val="18"/>
        <w:lang w:val="en-GB"/>
      </w:rPr>
    </w:pPr>
  </w:p>
  <w:p w14:paraId="7D18276B" w14:textId="77777777" w:rsidR="00F042C2" w:rsidRPr="00052653" w:rsidRDefault="00082659" w:rsidP="00CE2F3E">
    <w:pPr>
      <w:pStyle w:val="Pieddepage"/>
      <w:tabs>
        <w:tab w:val="clear" w:pos="4320"/>
        <w:tab w:val="clear" w:pos="8640"/>
        <w:tab w:val="right" w:pos="9311"/>
      </w:tabs>
      <w:rPr>
        <w:rStyle w:val="Numrodepage"/>
        <w:sz w:val="18"/>
        <w:szCs w:val="18"/>
      </w:rPr>
    </w:pPr>
    <w:r>
      <w:rPr>
        <w:b/>
        <w:sz w:val="18"/>
        <w:szCs w:val="18"/>
      </w:rPr>
      <w:t>Mai 2018</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4</w:t>
    </w:r>
    <w:r>
      <w:rPr>
        <w:rStyle w:val="Numrodepage"/>
        <w:sz w:val="18"/>
        <w:szCs w:val="18"/>
      </w:rPr>
      <w:fldChar w:fldCharType="end"/>
    </w:r>
  </w:p>
  <w:p w14:paraId="22AD362C" w14:textId="77777777" w:rsidR="007F7874" w:rsidRPr="00052653" w:rsidRDefault="00F042C2" w:rsidP="00CE2F3E">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d4m_evalgrid_en.doc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EB9A" w14:textId="77777777" w:rsidR="00082659" w:rsidRDefault="00082659" w:rsidP="009D4910">
    <w:pPr>
      <w:pStyle w:val="Pieddepage"/>
      <w:tabs>
        <w:tab w:val="clear" w:pos="4320"/>
        <w:tab w:val="clear" w:pos="8640"/>
        <w:tab w:val="right" w:pos="14459"/>
      </w:tabs>
      <w:rPr>
        <w:b/>
        <w:sz w:val="18"/>
        <w:szCs w:val="18"/>
        <w:lang w:val="en-GB"/>
      </w:rPr>
    </w:pPr>
  </w:p>
  <w:p w14:paraId="6E864789" w14:textId="238A5B0A" w:rsidR="009D4910" w:rsidRPr="00787C65" w:rsidRDefault="004769A3" w:rsidP="009D4910">
    <w:pPr>
      <w:pStyle w:val="Pieddepage"/>
      <w:tabs>
        <w:tab w:val="clear" w:pos="4320"/>
        <w:tab w:val="clear" w:pos="8640"/>
        <w:tab w:val="right" w:pos="14459"/>
      </w:tabs>
      <w:rPr>
        <w:rStyle w:val="Numrodepage"/>
        <w:sz w:val="18"/>
        <w:szCs w:val="18"/>
      </w:rPr>
    </w:pPr>
    <w:r>
      <w:rPr>
        <w:b/>
        <w:sz w:val="18"/>
      </w:rPr>
      <w:t>2021</w:t>
    </w:r>
    <w:r w:rsidR="007572B0">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4E014D">
      <w:rPr>
        <w:rStyle w:val="Numrodepage"/>
        <w:noProof/>
        <w:sz w:val="18"/>
        <w:szCs w:val="18"/>
      </w:rPr>
      <w:t>2</w:t>
    </w:r>
    <w:r>
      <w:rPr>
        <w:rStyle w:val="Numrodepage"/>
        <w:sz w:val="18"/>
        <w:szCs w:val="18"/>
      </w:rPr>
      <w:fldChar w:fldCharType="end"/>
    </w:r>
    <w:r w:rsidR="00DE11E1">
      <w:rPr>
        <w:rStyle w:val="Numrodepage"/>
        <w:sz w:val="18"/>
        <w:szCs w:val="18"/>
      </w:rPr>
      <w:t xml:space="preserve"> </w:t>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4E014D">
      <w:rPr>
        <w:rStyle w:val="Numrodepage"/>
        <w:noProof/>
        <w:sz w:val="18"/>
        <w:szCs w:val="18"/>
      </w:rPr>
      <w:t>5</w:t>
    </w:r>
    <w:r>
      <w:rPr>
        <w:rStyle w:val="Numrodepage"/>
        <w:sz w:val="18"/>
        <w:szCs w:val="18"/>
      </w:rPr>
      <w:fldChar w:fldCharType="end"/>
    </w:r>
  </w:p>
  <w:p w14:paraId="307355BF" w14:textId="140E0538" w:rsidR="009D4910" w:rsidRPr="00787C65" w:rsidRDefault="009D4910" w:rsidP="009D4910">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sidR="00DE11E1">
      <w:rPr>
        <w:noProof/>
        <w:sz w:val="18"/>
        <w:szCs w:val="18"/>
      </w:rPr>
      <w:t>d4m_evalgrid_fr.docx</w:t>
    </w:r>
    <w:r>
      <w:rPr>
        <w:sz w:val="18"/>
        <w:szCs w:val="18"/>
      </w:rPr>
      <w:fldChar w:fldCharType="end"/>
    </w:r>
    <w:r w:rsidR="004E014D">
      <w:rPr>
        <w:sz w:val="18"/>
        <w:szCs w:val="18"/>
      </w:rPr>
      <w:t xml:space="preserve"> </w:t>
    </w:r>
    <w:r w:rsidR="004E014D">
      <w:rPr>
        <w:sz w:val="18"/>
        <w:szCs w:val="18"/>
        <w:lang w:val="en-US"/>
      </w:rPr>
      <w:t>Lot2 Anj</w:t>
    </w:r>
    <w:bookmarkStart w:id="1" w:name="_GoBack"/>
    <w:bookmarkEnd w:id="1"/>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D555" w14:textId="77777777" w:rsidR="00F042C2" w:rsidRPr="00052653" w:rsidRDefault="009D4910" w:rsidP="00F042C2">
    <w:pPr>
      <w:pStyle w:val="Pieddepage"/>
      <w:tabs>
        <w:tab w:val="clear" w:pos="4320"/>
        <w:tab w:val="clear" w:pos="8640"/>
        <w:tab w:val="right" w:pos="14459"/>
      </w:tabs>
      <w:rPr>
        <w:rStyle w:val="Numrodepage"/>
        <w:sz w:val="18"/>
        <w:szCs w:val="18"/>
      </w:rPr>
    </w:pPr>
    <w:r>
      <w:rPr>
        <w:b/>
        <w:sz w:val="18"/>
        <w:szCs w:val="18"/>
      </w:rPr>
      <w:t>1</w:t>
    </w:r>
    <w:r>
      <w:rPr>
        <w:b/>
        <w:sz w:val="18"/>
        <w:szCs w:val="18"/>
        <w:vertAlign w:val="superscript"/>
      </w:rPr>
      <w:t>er</w:t>
    </w:r>
    <w:r>
      <w:rPr>
        <w:b/>
        <w:sz w:val="18"/>
        <w:szCs w:val="18"/>
      </w:rPr>
      <w:t> décembre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2</w:t>
    </w:r>
    <w:r>
      <w:rPr>
        <w:rStyle w:val="Numrodepage"/>
        <w:sz w:val="18"/>
        <w:szCs w:val="18"/>
      </w:rPr>
      <w:fldChar w:fldCharType="end"/>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4</w:t>
    </w:r>
    <w:r>
      <w:rPr>
        <w:rStyle w:val="Numrodepage"/>
        <w:sz w:val="18"/>
        <w:szCs w:val="18"/>
      </w:rPr>
      <w:fldChar w:fldCharType="end"/>
    </w:r>
  </w:p>
  <w:p w14:paraId="6A82F9F7" w14:textId="77777777" w:rsidR="00F042C2" w:rsidRPr="00052653" w:rsidRDefault="00F042C2" w:rsidP="00CE2F3E">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d4m_evalgrid_en.doc</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8B55" w14:textId="77777777" w:rsidR="005F62FF" w:rsidRDefault="005F62FF">
      <w:r>
        <w:separator/>
      </w:r>
    </w:p>
  </w:footnote>
  <w:footnote w:type="continuationSeparator" w:id="0">
    <w:p w14:paraId="6376755D" w14:textId="77777777" w:rsidR="005F62FF" w:rsidRDefault="005F62FF">
      <w:r>
        <w:continuationSeparator/>
      </w:r>
    </w:p>
  </w:footnote>
  <w:footnote w:id="1">
    <w:p w14:paraId="6BDD3846" w14:textId="77777777" w:rsidR="00FC7165" w:rsidRPr="004769A3" w:rsidRDefault="00FC7165">
      <w:pPr>
        <w:pStyle w:val="Notedebasdepage"/>
      </w:pPr>
      <w:r>
        <w:rPr>
          <w:rStyle w:val="Appelnotedebasdep"/>
        </w:rPr>
        <w:footnoteRef/>
      </w:r>
      <w:r>
        <w:t xml:space="preserve"> Uniquement applicables aux marchés financés par un acte de base au titre du cadre financier pluriannuel pour la période 2014-2020 (d’un montant supérieur à 100 000 EUR pour le CIR et quel que soit le montant pour les autres instruments.</w:t>
      </w:r>
    </w:p>
  </w:footnote>
  <w:footnote w:id="2">
    <w:p w14:paraId="20C4D123" w14:textId="77777777" w:rsidR="00481D06" w:rsidRPr="00481D06" w:rsidRDefault="00481D06" w:rsidP="006779F7">
      <w:pPr>
        <w:pStyle w:val="Notedebasdepage"/>
        <w:jc w:val="both"/>
      </w:pPr>
      <w:r>
        <w:rPr>
          <w:rStyle w:val="Appelnotedebasdep"/>
        </w:rPr>
        <w:footnoteRef/>
      </w:r>
      <w:r>
        <w:t xml:space="preserve"> </w:t>
      </w:r>
      <w:r>
        <w:rPr>
          <w:highlight w:val="yellow"/>
        </w:rPr>
        <w:t>Il est à noter que cette dérogation n'est pas requise pour les dossiers d'appel d'offres «conception-réalisation» («CR») (voir l'article 18 de l'avis de marché CR, l'article 24 des instructions aux soumissionnaires CR et la note de bas de page 3 de la section 5.3.3 «Critères de sélection et d'attribution» du Guide pratique des procédures contractuelles applicables à l’action extérieure de l’UE (PRAG).</w:t>
      </w:r>
    </w:p>
  </w:footnote>
  <w:footnote w:id="3">
    <w:p w14:paraId="3998015C" w14:textId="77777777" w:rsidR="00884221" w:rsidRPr="006779F7" w:rsidRDefault="00884221" w:rsidP="006779F7">
      <w:pPr>
        <w:pStyle w:val="Notedebasdepage"/>
        <w:jc w:val="both"/>
      </w:pPr>
      <w:r>
        <w:rPr>
          <w:rStyle w:val="Appelnotedebasdep"/>
        </w:rPr>
        <w:footnoteRef/>
      </w:r>
      <w:r>
        <w:t xml:space="preserve"> </w:t>
      </w:r>
      <w:r>
        <w:rPr>
          <w:highlight w:val="yellow"/>
        </w:rPr>
        <w:t xml:space="preserve">Pour les dossiers d'appel d'offres «conception-réalisation» («CR») dans lesquels le critère d'attribution est «le montant cumulé des coûts le plus faible» (voir l'option 3 de l'article 18 de l'avis de marché CR et de l'article 24 des instructions aux soumissionnaires CR), les critères sur la base desquels le montant cumulé des dépenses d'infrastructure («CAPEX») et des dépenses opérationnelles («OPEX») est calculé doivent être indiqués dans la colonne «Critères» et la colonne «Maximum» peut être supprimée, la pondération étant remplacée par l'agrégation.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B735" w14:textId="77777777" w:rsidR="007572B0" w:rsidRDefault="007572B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0B08" w14:textId="77777777" w:rsidR="007572B0" w:rsidRDefault="007572B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6D40" w14:textId="77777777" w:rsidR="007F7874" w:rsidRPr="008520B6" w:rsidRDefault="007F7874" w:rsidP="00D852C4">
    <w:pPr>
      <w:pStyle w:val="En-tte"/>
      <w:tabs>
        <w:tab w:val="left" w:pos="6615"/>
      </w:tabs>
      <w:rPr>
        <w:lang w:val="fr-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lvlOverride w:ilvl="0">
      <w:lvl w:ilvl="0">
        <w:start w:val="1"/>
        <w:numFmt w:val="bullet"/>
        <w:lvlText w:val=""/>
        <w:lvlJc w:val="left"/>
        <w:pPr>
          <w:ind w:left="2212" w:hanging="284"/>
        </w:pPr>
        <w:rPr>
          <w:rFonts w:ascii="Symbol" w:hAnsi="Symbol" w:hint="default"/>
          <w:sz w:val="28"/>
        </w:rPr>
      </w:lvl>
    </w:lvlOverride>
  </w:num>
  <w:num w:numId="8">
    <w:abstractNumId w:val="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E38F8"/>
    <w:rsid w:val="0000497A"/>
    <w:rsid w:val="0002437D"/>
    <w:rsid w:val="0003721D"/>
    <w:rsid w:val="00052653"/>
    <w:rsid w:val="000633E6"/>
    <w:rsid w:val="0008107A"/>
    <w:rsid w:val="00082659"/>
    <w:rsid w:val="00086703"/>
    <w:rsid w:val="000B1F01"/>
    <w:rsid w:val="000C0C20"/>
    <w:rsid w:val="000D7C74"/>
    <w:rsid w:val="000E0648"/>
    <w:rsid w:val="000F6DF9"/>
    <w:rsid w:val="0010400D"/>
    <w:rsid w:val="00107540"/>
    <w:rsid w:val="00111B7A"/>
    <w:rsid w:val="00121565"/>
    <w:rsid w:val="00153FB6"/>
    <w:rsid w:val="001A2976"/>
    <w:rsid w:val="001B31E6"/>
    <w:rsid w:val="001C5DB0"/>
    <w:rsid w:val="00205125"/>
    <w:rsid w:val="00205F35"/>
    <w:rsid w:val="00211BD9"/>
    <w:rsid w:val="0021368F"/>
    <w:rsid w:val="002435D7"/>
    <w:rsid w:val="00246234"/>
    <w:rsid w:val="00252825"/>
    <w:rsid w:val="00253B57"/>
    <w:rsid w:val="00255BBC"/>
    <w:rsid w:val="0027684A"/>
    <w:rsid w:val="00286A23"/>
    <w:rsid w:val="002D75A2"/>
    <w:rsid w:val="002E0CA4"/>
    <w:rsid w:val="002E7A8A"/>
    <w:rsid w:val="002F6D2E"/>
    <w:rsid w:val="00301A74"/>
    <w:rsid w:val="003308BB"/>
    <w:rsid w:val="003A358D"/>
    <w:rsid w:val="003D79BC"/>
    <w:rsid w:val="003E596D"/>
    <w:rsid w:val="003F005A"/>
    <w:rsid w:val="003F7E3E"/>
    <w:rsid w:val="004103B3"/>
    <w:rsid w:val="00420002"/>
    <w:rsid w:val="00441407"/>
    <w:rsid w:val="004670EF"/>
    <w:rsid w:val="004769A3"/>
    <w:rsid w:val="00481D06"/>
    <w:rsid w:val="00482C1D"/>
    <w:rsid w:val="0048713E"/>
    <w:rsid w:val="004D61E0"/>
    <w:rsid w:val="004E014D"/>
    <w:rsid w:val="004E3288"/>
    <w:rsid w:val="004F7629"/>
    <w:rsid w:val="00515C21"/>
    <w:rsid w:val="005426D0"/>
    <w:rsid w:val="00544044"/>
    <w:rsid w:val="005522DF"/>
    <w:rsid w:val="005570BC"/>
    <w:rsid w:val="005A05B7"/>
    <w:rsid w:val="005A3753"/>
    <w:rsid w:val="005F62FF"/>
    <w:rsid w:val="00601392"/>
    <w:rsid w:val="00606736"/>
    <w:rsid w:val="00612248"/>
    <w:rsid w:val="00661582"/>
    <w:rsid w:val="006779F7"/>
    <w:rsid w:val="0068731D"/>
    <w:rsid w:val="006A6467"/>
    <w:rsid w:val="006B1F55"/>
    <w:rsid w:val="006B59C5"/>
    <w:rsid w:val="006D2F18"/>
    <w:rsid w:val="006D7273"/>
    <w:rsid w:val="006E6032"/>
    <w:rsid w:val="006F044F"/>
    <w:rsid w:val="006F1994"/>
    <w:rsid w:val="006F6BD9"/>
    <w:rsid w:val="00700D69"/>
    <w:rsid w:val="00722911"/>
    <w:rsid w:val="00740350"/>
    <w:rsid w:val="007572B0"/>
    <w:rsid w:val="00774D36"/>
    <w:rsid w:val="00787C65"/>
    <w:rsid w:val="007D6CD0"/>
    <w:rsid w:val="007F7874"/>
    <w:rsid w:val="0080607B"/>
    <w:rsid w:val="008230A2"/>
    <w:rsid w:val="00845F62"/>
    <w:rsid w:val="008520B6"/>
    <w:rsid w:val="00857577"/>
    <w:rsid w:val="00880541"/>
    <w:rsid w:val="008824C1"/>
    <w:rsid w:val="00884221"/>
    <w:rsid w:val="00891126"/>
    <w:rsid w:val="00892A1E"/>
    <w:rsid w:val="008A24D8"/>
    <w:rsid w:val="008B1911"/>
    <w:rsid w:val="008B2A73"/>
    <w:rsid w:val="00912492"/>
    <w:rsid w:val="009147A6"/>
    <w:rsid w:val="00942C13"/>
    <w:rsid w:val="0094728C"/>
    <w:rsid w:val="009A0CFD"/>
    <w:rsid w:val="009A2BE5"/>
    <w:rsid w:val="009C5919"/>
    <w:rsid w:val="009C6A74"/>
    <w:rsid w:val="009D4910"/>
    <w:rsid w:val="009D684F"/>
    <w:rsid w:val="009E0D32"/>
    <w:rsid w:val="009E567E"/>
    <w:rsid w:val="009F56B6"/>
    <w:rsid w:val="00A11047"/>
    <w:rsid w:val="00A16985"/>
    <w:rsid w:val="00A20E4D"/>
    <w:rsid w:val="00A27305"/>
    <w:rsid w:val="00A92C0A"/>
    <w:rsid w:val="00AC179C"/>
    <w:rsid w:val="00AC3C63"/>
    <w:rsid w:val="00AC5EC2"/>
    <w:rsid w:val="00AE38F8"/>
    <w:rsid w:val="00B013C1"/>
    <w:rsid w:val="00B52E82"/>
    <w:rsid w:val="00B62E2B"/>
    <w:rsid w:val="00B91279"/>
    <w:rsid w:val="00B93C37"/>
    <w:rsid w:val="00BA7133"/>
    <w:rsid w:val="00BB5A2B"/>
    <w:rsid w:val="00BB6C02"/>
    <w:rsid w:val="00BC7418"/>
    <w:rsid w:val="00BD04E3"/>
    <w:rsid w:val="00BD29B5"/>
    <w:rsid w:val="00BE0256"/>
    <w:rsid w:val="00BF1706"/>
    <w:rsid w:val="00BF2CE3"/>
    <w:rsid w:val="00C17B19"/>
    <w:rsid w:val="00C246F4"/>
    <w:rsid w:val="00C32B76"/>
    <w:rsid w:val="00C367A9"/>
    <w:rsid w:val="00C44D28"/>
    <w:rsid w:val="00C57F88"/>
    <w:rsid w:val="00C664A9"/>
    <w:rsid w:val="00C73DF5"/>
    <w:rsid w:val="00C934AD"/>
    <w:rsid w:val="00C9403E"/>
    <w:rsid w:val="00CC05A6"/>
    <w:rsid w:val="00CE2F3E"/>
    <w:rsid w:val="00CE4A2D"/>
    <w:rsid w:val="00CF187C"/>
    <w:rsid w:val="00D05DDB"/>
    <w:rsid w:val="00D113AB"/>
    <w:rsid w:val="00D21016"/>
    <w:rsid w:val="00D223C3"/>
    <w:rsid w:val="00D23DFA"/>
    <w:rsid w:val="00D36E13"/>
    <w:rsid w:val="00D4249B"/>
    <w:rsid w:val="00D852C4"/>
    <w:rsid w:val="00DC1912"/>
    <w:rsid w:val="00DC1AF8"/>
    <w:rsid w:val="00DE11E1"/>
    <w:rsid w:val="00DF0B24"/>
    <w:rsid w:val="00DF3894"/>
    <w:rsid w:val="00E144B4"/>
    <w:rsid w:val="00E40327"/>
    <w:rsid w:val="00E61684"/>
    <w:rsid w:val="00E75A03"/>
    <w:rsid w:val="00E80616"/>
    <w:rsid w:val="00E911D5"/>
    <w:rsid w:val="00E92223"/>
    <w:rsid w:val="00E954CF"/>
    <w:rsid w:val="00E95D40"/>
    <w:rsid w:val="00EB6B37"/>
    <w:rsid w:val="00EC0A31"/>
    <w:rsid w:val="00ED3D74"/>
    <w:rsid w:val="00ED47D2"/>
    <w:rsid w:val="00ED7BD7"/>
    <w:rsid w:val="00EE73C2"/>
    <w:rsid w:val="00F042C2"/>
    <w:rsid w:val="00F11411"/>
    <w:rsid w:val="00F256CC"/>
    <w:rsid w:val="00F3189F"/>
    <w:rsid w:val="00F35B5E"/>
    <w:rsid w:val="00F4085E"/>
    <w:rsid w:val="00F70558"/>
    <w:rsid w:val="00F852FF"/>
    <w:rsid w:val="00FB1539"/>
    <w:rsid w:val="00FC7165"/>
    <w:rsid w:val="00FE3A20"/>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4BC05"/>
  <w15:chartTrackingRefBased/>
  <w15:docId w15:val="{1E580368-9B8B-4F97-B6C8-7CDDA123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CC"/>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qFormat/>
    <w:pPr>
      <w:keepNext/>
      <w:ind w:left="1276" w:hanging="425"/>
      <w:jc w:val="both"/>
      <w:outlineLvl w:val="1"/>
    </w:pPr>
    <w:rPr>
      <w:rFonts w:ascii="Arial" w:hAnsi="Arial"/>
      <w:b/>
      <w:sz w:val="20"/>
    </w:rPr>
  </w:style>
  <w:style w:type="paragraph" w:styleId="Titre3">
    <w:name w:val="heading 3"/>
    <w:basedOn w:val="Normal"/>
    <w:next w:val="Normal"/>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9"/>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2"/>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link w:val="PieddepageCar"/>
    <w:uiPriority w:val="99"/>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link w:val="TextedebullesCar"/>
    <w:rsid w:val="00301A74"/>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extedebullesCar">
    <w:name w:val="Texte de bulles Car"/>
    <w:link w:val="Textedebulles"/>
    <w:rsid w:val="00301A74"/>
    <w:rPr>
      <w:rFonts w:ascii="Tahoma" w:hAnsi="Tahoma" w:cs="Tahoma"/>
      <w:snapToGrid w:val="0"/>
      <w:sz w:val="16"/>
      <w:szCs w:val="16"/>
      <w:lang w:val="fr-FR" w:eastAsia="en-US"/>
    </w:rPr>
  </w:style>
  <w:style w:type="paragraph" w:customStyle="1" w:styleId="Char2">
    <w:name w:val="Char2"/>
    <w:basedOn w:val="Normal"/>
    <w:rsid w:val="00F256CC"/>
    <w:pPr>
      <w:spacing w:after="160" w:line="240" w:lineRule="exact"/>
    </w:pPr>
    <w:rPr>
      <w:rFonts w:ascii="Tahoma" w:hAnsi="Tahoma"/>
      <w:snapToGrid/>
      <w:sz w:val="20"/>
    </w:rPr>
  </w:style>
  <w:style w:type="character" w:customStyle="1" w:styleId="PieddepageCar">
    <w:name w:val="Pied de page Car"/>
    <w:link w:val="Pieddepage"/>
    <w:uiPriority w:val="99"/>
    <w:rsid w:val="00082659"/>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F352-12A0-44EF-B204-BDE64C9D20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196FB-F46F-4546-A14F-B2EA8176F58E}">
  <ds:schemaRefs>
    <ds:schemaRef ds:uri="http://schemas.microsoft.com/sharepoint/v3/contenttype/forms"/>
  </ds:schemaRefs>
</ds:datastoreItem>
</file>

<file path=customXml/itemProps3.xml><?xml version="1.0" encoding="utf-8"?>
<ds:datastoreItem xmlns:ds="http://schemas.openxmlformats.org/officeDocument/2006/customXml" ds:itemID="{5333916E-3016-4167-888C-D64D13506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7B8BD-3D12-4A01-A45F-CDB37920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dc:description/>
  <cp:lastModifiedBy>VR</cp:lastModifiedBy>
  <cp:revision>11</cp:revision>
  <cp:lastPrinted>2016-05-31T08:30:00Z</cp:lastPrinted>
  <dcterms:created xsi:type="dcterms:W3CDTF">2021-10-08T14:06:00Z</dcterms:created>
  <dcterms:modified xsi:type="dcterms:W3CDTF">2023-02-22T05:38:00Z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-189499718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